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7C" w:rsidRPr="00702B82" w:rsidRDefault="00B65394" w:rsidP="007C6080">
      <w:pPr>
        <w:jc w:val="right"/>
        <w:rPr>
          <w:b/>
          <w:szCs w:val="24"/>
          <w:u w:val="single"/>
          <w:lang w:val="hy-AM"/>
        </w:rPr>
      </w:pPr>
      <w:r>
        <w:rPr>
          <w:b/>
          <w:szCs w:val="24"/>
          <w:u w:val="single"/>
          <w:lang w:val="hy-AM"/>
        </w:rPr>
        <w:t>Նախագիծ</w:t>
      </w:r>
      <w:r w:rsidR="008C51A2" w:rsidRPr="00702B82">
        <w:rPr>
          <w:b/>
          <w:szCs w:val="24"/>
          <w:u w:val="single"/>
        </w:rPr>
        <w:t xml:space="preserve"> </w:t>
      </w:r>
    </w:p>
    <w:p w:rsidR="00E2017C" w:rsidRPr="00702B82" w:rsidRDefault="00E2017C" w:rsidP="00E2017C">
      <w:pPr>
        <w:jc w:val="both"/>
        <w:rPr>
          <w:b/>
          <w:szCs w:val="24"/>
          <w:u w:val="single"/>
          <w:lang w:val="hy-AM"/>
        </w:rPr>
      </w:pPr>
    </w:p>
    <w:p w:rsidR="007C6080" w:rsidRPr="00702B82" w:rsidRDefault="007C6080" w:rsidP="00E2017C">
      <w:pPr>
        <w:jc w:val="both"/>
        <w:rPr>
          <w:szCs w:val="24"/>
          <w:u w:val="single"/>
          <w:lang w:val="hy-AM"/>
        </w:rPr>
      </w:pPr>
    </w:p>
    <w:p w:rsidR="00E2017C" w:rsidRPr="00702B82" w:rsidRDefault="00E2017C" w:rsidP="00E2017C">
      <w:pPr>
        <w:jc w:val="both"/>
        <w:rPr>
          <w:szCs w:val="24"/>
          <w:u w:val="single"/>
          <w:lang w:val="hy-AM"/>
        </w:rPr>
      </w:pPr>
    </w:p>
    <w:p w:rsidR="007C6080" w:rsidRPr="00702B82" w:rsidRDefault="007C6080" w:rsidP="00E2017C">
      <w:pPr>
        <w:jc w:val="both"/>
        <w:rPr>
          <w:szCs w:val="24"/>
          <w:u w:val="single"/>
          <w:lang w:val="hy-AM"/>
        </w:rPr>
      </w:pPr>
    </w:p>
    <w:p w:rsidR="00E2017C" w:rsidRPr="00702B82" w:rsidRDefault="00E2017C" w:rsidP="00E2017C">
      <w:pPr>
        <w:jc w:val="both"/>
        <w:rPr>
          <w:szCs w:val="24"/>
          <w:u w:val="single"/>
          <w:lang w:val="hy-AM"/>
        </w:rPr>
      </w:pPr>
    </w:p>
    <w:p w:rsidR="008351AC" w:rsidRPr="00702B82" w:rsidRDefault="008351AC" w:rsidP="007C6080">
      <w:pPr>
        <w:jc w:val="center"/>
        <w:rPr>
          <w:szCs w:val="24"/>
          <w:u w:val="single"/>
          <w:lang w:val="hy-AM"/>
        </w:rPr>
      </w:pPr>
    </w:p>
    <w:p w:rsidR="008351AC" w:rsidRPr="00702B82" w:rsidRDefault="008351AC" w:rsidP="007C6080">
      <w:pPr>
        <w:jc w:val="center"/>
        <w:rPr>
          <w:szCs w:val="24"/>
          <w:u w:val="single"/>
          <w:lang w:val="hy-AM"/>
        </w:rPr>
      </w:pPr>
    </w:p>
    <w:p w:rsidR="008351AC" w:rsidRPr="00702B82" w:rsidRDefault="008351AC" w:rsidP="007C6080">
      <w:pPr>
        <w:jc w:val="center"/>
        <w:rPr>
          <w:w w:val="150"/>
          <w:szCs w:val="24"/>
          <w:u w:val="single"/>
          <w:lang w:val="hy-AM"/>
        </w:rPr>
      </w:pPr>
    </w:p>
    <w:p w:rsidR="00B65394" w:rsidRDefault="00B65394" w:rsidP="007C6080">
      <w:pPr>
        <w:jc w:val="center"/>
        <w:rPr>
          <w:w w:val="150"/>
          <w:szCs w:val="24"/>
          <w:lang w:val="hy-AM"/>
        </w:rPr>
      </w:pPr>
    </w:p>
    <w:p w:rsidR="00B65394" w:rsidRDefault="00B65394" w:rsidP="007C6080">
      <w:pPr>
        <w:jc w:val="center"/>
        <w:rPr>
          <w:w w:val="150"/>
          <w:szCs w:val="24"/>
          <w:lang w:val="hy-AM"/>
        </w:rPr>
      </w:pPr>
    </w:p>
    <w:p w:rsidR="00B65394" w:rsidRDefault="00B65394" w:rsidP="007C6080">
      <w:pPr>
        <w:jc w:val="center"/>
        <w:rPr>
          <w:w w:val="150"/>
          <w:szCs w:val="24"/>
          <w:lang w:val="hy-AM"/>
        </w:rPr>
      </w:pPr>
    </w:p>
    <w:p w:rsidR="00B65394" w:rsidRDefault="00B65394" w:rsidP="007C6080">
      <w:pPr>
        <w:jc w:val="center"/>
        <w:rPr>
          <w:w w:val="150"/>
          <w:szCs w:val="24"/>
          <w:lang w:val="hy-AM"/>
        </w:rPr>
      </w:pPr>
    </w:p>
    <w:p w:rsidR="00B65394" w:rsidRDefault="00B65394" w:rsidP="007C6080">
      <w:pPr>
        <w:jc w:val="center"/>
        <w:rPr>
          <w:w w:val="150"/>
          <w:szCs w:val="24"/>
          <w:lang w:val="hy-AM"/>
        </w:rPr>
      </w:pPr>
    </w:p>
    <w:p w:rsidR="00B65394" w:rsidRDefault="00B65394" w:rsidP="007C6080">
      <w:pPr>
        <w:jc w:val="center"/>
        <w:rPr>
          <w:w w:val="150"/>
          <w:szCs w:val="24"/>
          <w:lang w:val="hy-AM"/>
        </w:rPr>
      </w:pPr>
    </w:p>
    <w:p w:rsidR="00B65394" w:rsidRDefault="00B65394" w:rsidP="007C6080">
      <w:pPr>
        <w:jc w:val="center"/>
        <w:rPr>
          <w:w w:val="150"/>
          <w:szCs w:val="24"/>
          <w:lang w:val="hy-AM"/>
        </w:rPr>
      </w:pPr>
    </w:p>
    <w:p w:rsidR="00B65394" w:rsidRDefault="00B65394" w:rsidP="007C6080">
      <w:pPr>
        <w:jc w:val="center"/>
        <w:rPr>
          <w:w w:val="150"/>
          <w:szCs w:val="24"/>
          <w:lang w:val="hy-AM"/>
        </w:rPr>
      </w:pPr>
    </w:p>
    <w:p w:rsidR="00B65394" w:rsidRDefault="00B65394" w:rsidP="007C6080">
      <w:pPr>
        <w:jc w:val="center"/>
        <w:rPr>
          <w:w w:val="150"/>
          <w:szCs w:val="24"/>
          <w:lang w:val="hy-AM"/>
        </w:rPr>
      </w:pPr>
    </w:p>
    <w:p w:rsidR="00B65394" w:rsidRDefault="00B65394" w:rsidP="007C6080">
      <w:pPr>
        <w:jc w:val="center"/>
        <w:rPr>
          <w:w w:val="150"/>
          <w:szCs w:val="24"/>
          <w:lang w:val="hy-AM"/>
        </w:rPr>
      </w:pPr>
    </w:p>
    <w:p w:rsidR="00DA416E" w:rsidRDefault="00DA416E" w:rsidP="00DA416E">
      <w:pPr>
        <w:jc w:val="center"/>
        <w:rPr>
          <w:w w:val="150"/>
          <w:szCs w:val="24"/>
          <w:lang w:val="hy-AM"/>
        </w:rPr>
      </w:pPr>
      <w:r>
        <w:rPr>
          <w:w w:val="150"/>
          <w:szCs w:val="24"/>
          <w:lang w:val="hy-AM"/>
        </w:rPr>
        <w:t>ԿԱՆՈՆԱԴՐՈՒԹՅՈՒՆ</w:t>
      </w:r>
    </w:p>
    <w:p w:rsidR="00DA416E" w:rsidRDefault="00DA416E" w:rsidP="00DA416E">
      <w:pPr>
        <w:jc w:val="center"/>
        <w:rPr>
          <w:szCs w:val="24"/>
          <w:lang w:val="hy-AM"/>
        </w:rPr>
      </w:pPr>
    </w:p>
    <w:p w:rsidR="00DA416E" w:rsidRDefault="00DA416E" w:rsidP="00DA416E">
      <w:pPr>
        <w:jc w:val="center"/>
        <w:rPr>
          <w:szCs w:val="24"/>
          <w:lang w:val="hy-AM"/>
        </w:rPr>
      </w:pPr>
      <w:r>
        <w:rPr>
          <w:szCs w:val="24"/>
          <w:lang w:val="hy-AM"/>
        </w:rPr>
        <w:t>ՀԱՅԱՍՏԱՆԻ  ՀԱՆՐԱՊԵՏՈՒԹՅԱՆ  ԼՈՌՈՒ ՄԱՐԶԻ</w:t>
      </w:r>
    </w:p>
    <w:p w:rsidR="00DA416E" w:rsidRDefault="00DA416E" w:rsidP="00DA416E">
      <w:pPr>
        <w:jc w:val="center"/>
        <w:rPr>
          <w:szCs w:val="24"/>
          <w:lang w:val="hy-AM"/>
        </w:rPr>
      </w:pPr>
    </w:p>
    <w:p w:rsidR="00DA416E" w:rsidRDefault="00DA416E" w:rsidP="00DA416E">
      <w:pPr>
        <w:jc w:val="center"/>
        <w:rPr>
          <w:szCs w:val="24"/>
          <w:lang w:val="hy-AM"/>
        </w:rPr>
      </w:pPr>
      <w:r>
        <w:rPr>
          <w:szCs w:val="24"/>
          <w:lang w:val="hy-AM"/>
        </w:rPr>
        <w:t xml:space="preserve">     «ԱԼԱՎԵՐԴՈՒ ՀԱՄԱՅՆՔԱՊԵՏԱՐԱՆԻ ԱՇԽԱՏԱԿԱԶՄ» </w:t>
      </w:r>
    </w:p>
    <w:p w:rsidR="00DA416E" w:rsidRDefault="00DA416E" w:rsidP="00DA416E">
      <w:pPr>
        <w:jc w:val="center"/>
        <w:rPr>
          <w:szCs w:val="24"/>
          <w:lang w:val="hy-AM"/>
        </w:rPr>
      </w:pPr>
    </w:p>
    <w:p w:rsidR="00DA416E" w:rsidRDefault="00DA416E" w:rsidP="00DA416E">
      <w:pPr>
        <w:jc w:val="center"/>
        <w:rPr>
          <w:szCs w:val="24"/>
          <w:lang w:val="hy-AM"/>
        </w:rPr>
      </w:pPr>
      <w:r>
        <w:rPr>
          <w:szCs w:val="24"/>
          <w:lang w:val="hy-AM"/>
        </w:rPr>
        <w:t>ՀԱՄԱՅՆՔԱՅԻՆ ԿԱՌԱՎԱՐՉԱԿԱՆ ՀԻՄՆԱՐԿԻ</w:t>
      </w:r>
    </w:p>
    <w:p w:rsidR="00DA416E" w:rsidRDefault="00DA416E" w:rsidP="00DA416E">
      <w:pPr>
        <w:jc w:val="both"/>
        <w:rPr>
          <w:szCs w:val="24"/>
          <w:u w:val="single"/>
          <w:lang w:val="hy-AM"/>
        </w:rPr>
      </w:pPr>
    </w:p>
    <w:p w:rsidR="00DA416E" w:rsidRDefault="00DA416E" w:rsidP="00DA416E">
      <w:pPr>
        <w:jc w:val="both"/>
        <w:rPr>
          <w:szCs w:val="24"/>
          <w:u w:val="single"/>
          <w:lang w:val="hy-AM"/>
        </w:rPr>
      </w:pPr>
    </w:p>
    <w:p w:rsidR="00DA416E" w:rsidRDefault="00DA416E" w:rsidP="00DA416E">
      <w:pPr>
        <w:jc w:val="both"/>
        <w:rPr>
          <w:szCs w:val="24"/>
          <w:u w:val="single"/>
          <w:lang w:val="hy-AM"/>
        </w:rPr>
      </w:pPr>
    </w:p>
    <w:p w:rsidR="00DA416E" w:rsidRDefault="00DA416E" w:rsidP="00DA416E">
      <w:pPr>
        <w:jc w:val="both"/>
        <w:rPr>
          <w:szCs w:val="24"/>
          <w:u w:val="single"/>
          <w:lang w:val="hy-AM"/>
        </w:rPr>
      </w:pPr>
    </w:p>
    <w:p w:rsidR="00DA416E" w:rsidRDefault="00DA416E" w:rsidP="00DA416E">
      <w:pPr>
        <w:jc w:val="both"/>
        <w:rPr>
          <w:szCs w:val="24"/>
          <w:u w:val="single"/>
          <w:lang w:val="hy-AM"/>
        </w:rPr>
      </w:pPr>
    </w:p>
    <w:p w:rsidR="00DA416E" w:rsidRDefault="00DA416E" w:rsidP="00DA416E">
      <w:pPr>
        <w:jc w:val="both"/>
        <w:rPr>
          <w:szCs w:val="24"/>
          <w:u w:val="single"/>
          <w:lang w:val="hy-AM"/>
        </w:rPr>
      </w:pPr>
    </w:p>
    <w:p w:rsidR="00DA416E" w:rsidRDefault="00DA416E" w:rsidP="00DA416E">
      <w:pPr>
        <w:jc w:val="both"/>
        <w:rPr>
          <w:szCs w:val="24"/>
          <w:u w:val="single"/>
          <w:lang w:val="hy-AM"/>
        </w:rPr>
      </w:pPr>
    </w:p>
    <w:p w:rsidR="00DA416E" w:rsidRDefault="00DA416E" w:rsidP="00DA416E">
      <w:pPr>
        <w:jc w:val="both"/>
        <w:rPr>
          <w:szCs w:val="24"/>
          <w:u w:val="single"/>
          <w:lang w:val="hy-AM"/>
        </w:rPr>
      </w:pPr>
    </w:p>
    <w:p w:rsidR="00DA416E" w:rsidRDefault="00DA416E" w:rsidP="00DA416E">
      <w:pPr>
        <w:jc w:val="both"/>
        <w:rPr>
          <w:szCs w:val="24"/>
          <w:u w:val="single"/>
          <w:lang w:val="hy-AM"/>
        </w:rPr>
      </w:pPr>
    </w:p>
    <w:p w:rsidR="00DA416E" w:rsidRDefault="00DA416E" w:rsidP="00DA416E">
      <w:pPr>
        <w:jc w:val="both"/>
        <w:rPr>
          <w:szCs w:val="24"/>
          <w:u w:val="single"/>
          <w:lang w:val="hy-AM"/>
        </w:rPr>
      </w:pPr>
    </w:p>
    <w:p w:rsidR="00DA416E" w:rsidRDefault="00DA416E" w:rsidP="00DA416E">
      <w:pPr>
        <w:jc w:val="both"/>
        <w:rPr>
          <w:szCs w:val="24"/>
          <w:u w:val="single"/>
          <w:lang w:val="hy-AM"/>
        </w:rPr>
      </w:pPr>
    </w:p>
    <w:p w:rsidR="00DA416E" w:rsidRDefault="00DA416E" w:rsidP="00DA416E">
      <w:pPr>
        <w:jc w:val="both"/>
        <w:rPr>
          <w:szCs w:val="24"/>
          <w:u w:val="single"/>
          <w:lang w:val="hy-AM"/>
        </w:rPr>
      </w:pPr>
    </w:p>
    <w:p w:rsidR="00DA416E" w:rsidRDefault="00DA416E" w:rsidP="00DA416E">
      <w:pPr>
        <w:jc w:val="both"/>
        <w:rPr>
          <w:szCs w:val="24"/>
          <w:u w:val="single"/>
          <w:lang w:val="hy-AM"/>
        </w:rPr>
      </w:pPr>
    </w:p>
    <w:p w:rsidR="00DA416E" w:rsidRDefault="00DA416E" w:rsidP="00DA416E">
      <w:pPr>
        <w:jc w:val="both"/>
        <w:rPr>
          <w:szCs w:val="24"/>
          <w:u w:val="single"/>
          <w:lang w:val="hy-AM"/>
        </w:rPr>
      </w:pPr>
    </w:p>
    <w:p w:rsidR="00DA416E" w:rsidRDefault="00DA416E" w:rsidP="00DA416E">
      <w:pPr>
        <w:jc w:val="both"/>
        <w:rPr>
          <w:szCs w:val="24"/>
          <w:u w:val="single"/>
          <w:lang w:val="hy-AM"/>
        </w:rPr>
      </w:pPr>
    </w:p>
    <w:p w:rsidR="00DA416E" w:rsidRDefault="00DA416E" w:rsidP="00DA416E">
      <w:pPr>
        <w:jc w:val="both"/>
        <w:rPr>
          <w:szCs w:val="24"/>
          <w:u w:val="single"/>
          <w:lang w:val="hy-AM"/>
        </w:rPr>
      </w:pPr>
    </w:p>
    <w:p w:rsidR="00DA416E" w:rsidRDefault="00DA416E" w:rsidP="00DA416E">
      <w:pPr>
        <w:jc w:val="center"/>
        <w:rPr>
          <w:szCs w:val="24"/>
          <w:u w:val="single"/>
          <w:lang w:val="hy-AM"/>
        </w:rPr>
      </w:pPr>
    </w:p>
    <w:p w:rsidR="00DA416E" w:rsidRDefault="00DA416E" w:rsidP="00DA416E">
      <w:pPr>
        <w:jc w:val="center"/>
        <w:rPr>
          <w:szCs w:val="24"/>
          <w:u w:val="single"/>
          <w:lang w:val="hy-AM"/>
        </w:rPr>
      </w:pPr>
    </w:p>
    <w:p w:rsidR="00DA416E" w:rsidRDefault="00DA416E" w:rsidP="00DA416E">
      <w:pPr>
        <w:jc w:val="center"/>
        <w:rPr>
          <w:szCs w:val="24"/>
          <w:lang w:val="hy-AM"/>
        </w:rPr>
      </w:pPr>
    </w:p>
    <w:p w:rsidR="00DA416E" w:rsidRDefault="00DA416E" w:rsidP="00DA416E">
      <w:pPr>
        <w:jc w:val="center"/>
        <w:rPr>
          <w:szCs w:val="24"/>
          <w:lang w:val="hy-AM"/>
        </w:rPr>
      </w:pPr>
    </w:p>
    <w:p w:rsidR="00DA416E" w:rsidRDefault="00DA416E" w:rsidP="00DA416E">
      <w:pPr>
        <w:jc w:val="center"/>
        <w:rPr>
          <w:sz w:val="14"/>
          <w:szCs w:val="24"/>
          <w:lang w:val="hy-AM"/>
        </w:rPr>
      </w:pPr>
    </w:p>
    <w:p w:rsidR="00DA416E" w:rsidRDefault="00DA416E" w:rsidP="00DA416E">
      <w:pPr>
        <w:pStyle w:val="a3"/>
        <w:numPr>
          <w:ilvl w:val="0"/>
          <w:numId w:val="24"/>
        </w:numPr>
        <w:tabs>
          <w:tab w:val="left" w:pos="3240"/>
        </w:tabs>
        <w:ind w:left="426" w:hanging="426"/>
        <w:jc w:val="center"/>
        <w:rPr>
          <w:b/>
          <w:szCs w:val="24"/>
        </w:rPr>
      </w:pPr>
      <w:r>
        <w:rPr>
          <w:b/>
          <w:szCs w:val="24"/>
        </w:rPr>
        <w:lastRenderedPageBreak/>
        <w:t>ԸՆԴՀԱՆՈՒՐ ԴՐՈՒՅԹՆԵՐ</w:t>
      </w:r>
    </w:p>
    <w:p w:rsidR="00DA416E" w:rsidRDefault="00DA416E" w:rsidP="00DA416E">
      <w:pPr>
        <w:pStyle w:val="a3"/>
        <w:tabs>
          <w:tab w:val="left" w:pos="3240"/>
        </w:tabs>
        <w:ind w:left="540"/>
        <w:rPr>
          <w:b/>
          <w:szCs w:val="24"/>
        </w:rPr>
      </w:pP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Հայաստանի Հանրապետության </w:t>
      </w:r>
      <w:r>
        <w:rPr>
          <w:szCs w:val="24"/>
        </w:rPr>
        <w:t>Լոռու</w:t>
      </w:r>
      <w:r>
        <w:rPr>
          <w:szCs w:val="24"/>
          <w:lang w:val="hy-AM"/>
        </w:rPr>
        <w:t xml:space="preserve"> մարզի </w:t>
      </w:r>
      <w:r>
        <w:rPr>
          <w:szCs w:val="24"/>
        </w:rPr>
        <w:t>Ալավերդի</w:t>
      </w:r>
      <w:r>
        <w:rPr>
          <w:szCs w:val="24"/>
          <w:lang w:val="hy-AM"/>
        </w:rPr>
        <w:t xml:space="preserve"> համայնքի (այuուհետ` համայնք) «</w:t>
      </w:r>
      <w:r>
        <w:rPr>
          <w:szCs w:val="24"/>
        </w:rPr>
        <w:t>Ալավերդու</w:t>
      </w:r>
      <w:r>
        <w:rPr>
          <w:szCs w:val="24"/>
          <w:lang w:val="hy-AM"/>
        </w:rPr>
        <w:t xml:space="preserve"> համայնքապետարանի աշխատակազմ»-ը (այuուհետ` Աշխատակազմ)  իրավաբանական անձի կարգավիճակ չունեցող  համայնքային կառավարչական հիմնարկ է, որի միջոցով համայնքի ղեկավարը և օրենքով ու </w:t>
      </w:r>
      <w:r>
        <w:rPr>
          <w:szCs w:val="24"/>
        </w:rPr>
        <w:t>Ալավերդի</w:t>
      </w:r>
      <w:r>
        <w:rPr>
          <w:szCs w:val="24"/>
          <w:lang w:val="hy-AM"/>
        </w:rPr>
        <w:t xml:space="preserve"> համայնքի ավագանու (այuուհետ` ավագանի) կանոնակարգով նախատեսված դեպքերում նաև ավագանին կազմակերպում են իրենց գործունեությունը: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>Աշխատակազմը հանդիսանում է «ՀՀ Լոռու մարզի Ալավերդի համայնքի ղեկավարի աշխատակազմ (համայնքապետարան)»  կազմակերպության (գրանցման համար՝ 96.181.996825)  և «Հայաստանի Հանրապետության Լոռու մարզի Ալավերդու  համայնքապետարանի աշխատակազմ» համայնքային կառավարչական հիմնարկի (հաշվառման համար՝ 06954208) իրավահաջորդը: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>Աշխատակազմն իր գործունեության ընթացքում ղեկավարվում է  Հայաստանի Հանրապետության Սահմանադրությամբ, Հայաստանի Հանրապետության Քաղաքացիական օրենսգրքով, «Պետական կառավարչական հիմնարկների մասին»  Հայաստանի Հանրապետության օրենքով, այլ օրենքներով, իրավական ակտերով և սույն կանոնադրությամբ: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>Աշխատակազմում իրականացվում է համայնքային ծառայություն, որը կարգավորվում է «Համայնքային ծառայության մասին» Հայաստանի Հանրապետության օրենքով և այլ իրավական ակտերով: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>Աշխատակազմի անվանումն է՝</w:t>
      </w:r>
    </w:p>
    <w:p w:rsidR="00DA416E" w:rsidRDefault="00DA416E" w:rsidP="00DA416E">
      <w:pPr>
        <w:pStyle w:val="a3"/>
        <w:numPr>
          <w:ilvl w:val="0"/>
          <w:numId w:val="26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>հայերեն լրիվ՝  Հայաստանի Հանրապետության Լոռու մարզի «Ալավերդու  համայնքապետարանի աշխատակազմ» համայնքային կառավարչական հիմնարկ,</w:t>
      </w:r>
    </w:p>
    <w:p w:rsidR="00DA416E" w:rsidRDefault="00DA416E" w:rsidP="00DA416E">
      <w:pPr>
        <w:pStyle w:val="a3"/>
        <w:numPr>
          <w:ilvl w:val="0"/>
          <w:numId w:val="26"/>
        </w:numPr>
        <w:jc w:val="both"/>
        <w:rPr>
          <w:color w:val="000000" w:themeColor="text1"/>
          <w:szCs w:val="24"/>
          <w:lang w:val="hy-AM"/>
        </w:rPr>
      </w:pPr>
      <w:r>
        <w:rPr>
          <w:color w:val="000000" w:themeColor="text1"/>
          <w:szCs w:val="24"/>
          <w:lang w:val="hy-AM"/>
        </w:rPr>
        <w:t xml:space="preserve">հայերեն կրճատ՝ </w:t>
      </w:r>
      <w:r>
        <w:rPr>
          <w:szCs w:val="24"/>
          <w:lang w:val="hy-AM"/>
        </w:rPr>
        <w:t xml:space="preserve">ՀՀ Լոռու մարզի «Ալավերդու համայնքապետարանի աշխատակազմ» </w:t>
      </w:r>
      <w:r>
        <w:rPr>
          <w:color w:val="000000" w:themeColor="text1"/>
          <w:szCs w:val="24"/>
          <w:lang w:val="hy-AM"/>
        </w:rPr>
        <w:t>ՀԿՀ,</w:t>
      </w:r>
    </w:p>
    <w:p w:rsidR="00DA416E" w:rsidRDefault="00DA416E" w:rsidP="00DA416E">
      <w:pPr>
        <w:pStyle w:val="a3"/>
        <w:numPr>
          <w:ilvl w:val="0"/>
          <w:numId w:val="26"/>
        </w:numPr>
        <w:jc w:val="both"/>
        <w:rPr>
          <w:color w:val="000000" w:themeColor="text1"/>
          <w:szCs w:val="24"/>
          <w:lang w:val="hy-AM"/>
        </w:rPr>
      </w:pPr>
      <w:r>
        <w:rPr>
          <w:color w:val="000000" w:themeColor="text1"/>
          <w:szCs w:val="24"/>
          <w:lang w:val="hy-AM"/>
        </w:rPr>
        <w:t xml:space="preserve">ռուսերեն լրիվ՝ “Коллектив муниципалитета Алаверди </w:t>
      </w:r>
      <w:r>
        <w:rPr>
          <w:rFonts w:ascii="Arial LatRus" w:hAnsi="Arial LatRus"/>
          <w:lang w:val="hy-AM"/>
        </w:rPr>
        <w:t>Ëîðèéñêîé îáëàñòè Ðåñïóáëèêè Àðìåíèÿ</w:t>
      </w:r>
      <w:r>
        <w:rPr>
          <w:color w:val="000000" w:themeColor="text1"/>
          <w:szCs w:val="24"/>
          <w:lang w:val="hy-AM"/>
        </w:rPr>
        <w:t xml:space="preserve">” </w:t>
      </w:r>
      <w:r>
        <w:rPr>
          <w:szCs w:val="24"/>
          <w:lang w:val="hy-AM"/>
        </w:rPr>
        <w:t>муниципальное административное учереждение</w:t>
      </w:r>
      <w:r>
        <w:rPr>
          <w:color w:val="000000" w:themeColor="text1"/>
          <w:szCs w:val="24"/>
          <w:lang w:val="hy-AM"/>
        </w:rPr>
        <w:t>,</w:t>
      </w:r>
    </w:p>
    <w:p w:rsidR="00DA416E" w:rsidRDefault="00DA416E" w:rsidP="00DA416E">
      <w:pPr>
        <w:pStyle w:val="a3"/>
        <w:numPr>
          <w:ilvl w:val="0"/>
          <w:numId w:val="26"/>
        </w:numPr>
        <w:jc w:val="both"/>
        <w:rPr>
          <w:color w:val="000000" w:themeColor="text1"/>
          <w:szCs w:val="24"/>
          <w:lang w:val="hy-AM"/>
        </w:rPr>
      </w:pPr>
      <w:r>
        <w:rPr>
          <w:color w:val="000000" w:themeColor="text1"/>
          <w:szCs w:val="24"/>
          <w:lang w:val="hy-AM"/>
        </w:rPr>
        <w:t xml:space="preserve">ռուսերեն կրճատ՝ </w:t>
      </w:r>
      <w:r>
        <w:rPr>
          <w:rFonts w:ascii="Arial LatRus" w:hAnsi="Arial LatRus"/>
          <w:lang w:val="hy-AM"/>
        </w:rPr>
        <w:t xml:space="preserve">ÐÀ Ëîðèéñêàÿ îáëàñòü </w:t>
      </w:r>
      <w:r>
        <w:rPr>
          <w:color w:val="000000" w:themeColor="text1"/>
          <w:szCs w:val="24"/>
          <w:lang w:val="hy-AM"/>
        </w:rPr>
        <w:t>“Коллектив муниципалитета Алаверди” МАУ,</w:t>
      </w:r>
    </w:p>
    <w:p w:rsidR="00DA416E" w:rsidRDefault="00DA416E" w:rsidP="00DA416E">
      <w:pPr>
        <w:pStyle w:val="a3"/>
        <w:numPr>
          <w:ilvl w:val="0"/>
          <w:numId w:val="26"/>
        </w:numPr>
        <w:jc w:val="both"/>
        <w:rPr>
          <w:color w:val="000000" w:themeColor="text1"/>
          <w:szCs w:val="24"/>
          <w:lang w:val="hy-AM"/>
        </w:rPr>
      </w:pPr>
      <w:r>
        <w:rPr>
          <w:color w:val="000000" w:themeColor="text1"/>
          <w:szCs w:val="24"/>
          <w:lang w:val="hy-AM"/>
        </w:rPr>
        <w:t xml:space="preserve">անգլերեն լրիվ՝ </w:t>
      </w:r>
      <w:r>
        <w:t xml:space="preserve">Republic of Armenia region of  Lori </w:t>
      </w:r>
      <w:r>
        <w:rPr>
          <w:color w:val="000000" w:themeColor="text1"/>
          <w:szCs w:val="24"/>
        </w:rPr>
        <w:t>“M</w:t>
      </w:r>
      <w:r>
        <w:t>unicipality of Alaverdi</w:t>
      </w:r>
      <w:r>
        <w:rPr>
          <w:color w:val="000000" w:themeColor="text1"/>
          <w:szCs w:val="24"/>
        </w:rPr>
        <w:t xml:space="preserve">” </w:t>
      </w:r>
      <w:r>
        <w:rPr>
          <w:szCs w:val="24"/>
        </w:rPr>
        <w:t>community administration office,</w:t>
      </w:r>
    </w:p>
    <w:p w:rsidR="00DA416E" w:rsidRDefault="00DA416E" w:rsidP="00DA416E">
      <w:pPr>
        <w:pStyle w:val="a3"/>
        <w:numPr>
          <w:ilvl w:val="0"/>
          <w:numId w:val="26"/>
        </w:numPr>
        <w:jc w:val="both"/>
        <w:rPr>
          <w:color w:val="000000" w:themeColor="text1"/>
          <w:szCs w:val="24"/>
          <w:lang w:val="hy-AM"/>
        </w:rPr>
      </w:pPr>
      <w:r>
        <w:rPr>
          <w:color w:val="000000" w:themeColor="text1"/>
          <w:szCs w:val="24"/>
          <w:lang w:val="hy-AM"/>
        </w:rPr>
        <w:t xml:space="preserve">անգլերեն կրճատ՝ </w:t>
      </w:r>
      <w:r>
        <w:t xml:space="preserve">RA region of Lori </w:t>
      </w:r>
      <w:r>
        <w:rPr>
          <w:color w:val="000000" w:themeColor="text1"/>
          <w:szCs w:val="24"/>
        </w:rPr>
        <w:t>“M</w:t>
      </w:r>
      <w:r>
        <w:t>unicipality of Alaverdi</w:t>
      </w:r>
      <w:r>
        <w:rPr>
          <w:color w:val="000000" w:themeColor="text1"/>
          <w:szCs w:val="24"/>
        </w:rPr>
        <w:t>” CAO: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>Աշխատակազմն ունի ինքնուրույն հաշվեկշիռ, եկամուտների և ծախսերի նախահաշիվ, բանկային հաշիվներ,  Հայաստանի Հանրապետության զինանշանի պատկերով և իր անվամբ կլոր կնիք, ձևաթղթեր և անհատականացման այլ միջոցներ: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Աշխատակազմը անձամբ չի կարող իրականացնել ձեռնարկատիրական գործունեություն: Աշխատակազմի կատարած գործառնությունների և մատուցած ծառայությունների համար կարող են գանձվել պետական և տեղական տուրքեր, տեղական վճարներ` oրենքով և(կամ) ավագանու uահմանված չափով և կարգով: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Աշխատակազմի գտնվելու վայրն է` Հայաuտանի Հանրապետություն, Լոռու մարզ,  Ալավերդի  քաղաք Զորավար Անդրանիկ </w:t>
      </w:r>
      <w:r>
        <w:rPr>
          <w:color w:val="000000" w:themeColor="text1"/>
          <w:szCs w:val="24"/>
          <w:lang w:val="hy-AM"/>
        </w:rPr>
        <w:t>8/1, փոստային դասիչ 1702: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lastRenderedPageBreak/>
        <w:t>Աշխատակազմն իր իրավասության սահմաններում կարող է համայնքի անունից ձեռք բերել ու իրականացնել գույքային ու անձնական ոչ գույքային իրավունքներ, կրել պարտականություններ, դատարանում հանդես գալ որպես հայցվոր կամ պատասխանող: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Աշխատակազմը  կազմված է կառուցվածքային և առանձնացված ստորաբաժանումներից (այսուհետ՝ ստորաբաժանումներ):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>Աշխատակազմի նպատակն ու խնդիրը համայնքի ղեկավարի և ավագանու` Հայաuտանի Հանրապետության oրենքներով, այլ իրավական ակտերով վերապահված լիազորությունների լիարժեք և արդյունավետ իրականացման, ինչպեu նաև քաղաքացիական իրավահարաբերություններին համայնքի (ղեկավարի) մաuնակցության ապահովումն է: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>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համայնքային ենթակայության առևտրային և ոչ առևտրային կազմակերպությունների (այuուհետ` համայնքային կազմակերպություններ) 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>Աշխատակազմի պարտավորությունների համար պատաuխանատվություն  կրում  է համայնքը: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>Աշխատակազմն իր ֆինանuական գործառնություններն իրականացնում է օրենսդրությամբ սահմանված կարգով: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>Աշխատակազմը Հայաuտանի Հանրապետության oրենuդրությամբ uահմանված կարգով ենթակա է հաշվառման Հայաuտանի Հանրապետության  արդարադատության նախարարության աշխատակազմի իրավաբանական անձանց պետական ռեգիստրի  գործակալության կողմից:</w:t>
      </w:r>
    </w:p>
    <w:p w:rsidR="00DA416E" w:rsidRDefault="00DA416E" w:rsidP="00DA416E">
      <w:pPr>
        <w:jc w:val="both"/>
        <w:rPr>
          <w:szCs w:val="24"/>
          <w:lang w:val="hy-AM"/>
        </w:rPr>
      </w:pPr>
    </w:p>
    <w:p w:rsidR="00DA416E" w:rsidRDefault="00DA416E" w:rsidP="00DA416E">
      <w:pPr>
        <w:pStyle w:val="a3"/>
        <w:numPr>
          <w:ilvl w:val="0"/>
          <w:numId w:val="24"/>
        </w:numPr>
        <w:tabs>
          <w:tab w:val="left" w:pos="720"/>
        </w:tabs>
        <w:ind w:left="426" w:hanging="426"/>
        <w:jc w:val="center"/>
        <w:rPr>
          <w:b/>
          <w:szCs w:val="24"/>
          <w:lang w:val="hy-AM"/>
        </w:rPr>
      </w:pPr>
      <w:r>
        <w:rPr>
          <w:b/>
          <w:szCs w:val="24"/>
          <w:lang w:val="hy-AM"/>
        </w:rPr>
        <w:t>ԱՇԽԱՏԱԿԱԶՄԻ ԿԱՌԱՎԱՐՈՒՄԸ</w:t>
      </w:r>
    </w:p>
    <w:p w:rsidR="00DA416E" w:rsidRDefault="00DA416E" w:rsidP="00DA416E">
      <w:pPr>
        <w:jc w:val="both"/>
        <w:rPr>
          <w:szCs w:val="24"/>
          <w:lang w:val="hy-AM"/>
        </w:rPr>
      </w:pP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>Աշխատակազմի կառավարումն իրականացնում է համայնքի ղեկավարը` oրենքով, այլ իրավական ակտերով իրեն վերապահված լիազորությունների uահմաններում` անձանբ և իր տեղակալների միջոցով, որոնք գործում են համայնքի ղեկավարի անունից, համապատասխանաբար համակարգում են Աշխատակազմի ստորաբաժանումների, կազմակերպությունների աշխատանքները և պատասխանատվություն են կրում իրենց համակարգման ոլորտում գործող ստորաբաժանումների աշխատանքների արդյունավետ կազմակերպման և անհրաժեշտ արդյունքների ապահովման համար: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Համայնքի ղեկավարն իր լիազորություններն իրականացնում է համայնքային վարչական և համայնքային հայեցողական պաշտոններ զբաղեցնող անձանց, աշխատակազմի, համայնքային հիմնարկների և ոչ առևտրային կազմակերպությունների միջոցով: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</w:rPr>
        <w:t>Համայնքի ղեկավարը`</w:t>
      </w:r>
    </w:p>
    <w:p w:rsidR="00DA416E" w:rsidRDefault="00DA416E" w:rsidP="00DA416E">
      <w:pPr>
        <w:pStyle w:val="a3"/>
        <w:numPr>
          <w:ilvl w:val="0"/>
          <w:numId w:val="27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>հրավիրում և վարում է ավագանու նիստերը՝ օրենքով և ավագանու կանոնակարգով սահմանված կարգով,</w:t>
      </w:r>
    </w:p>
    <w:p w:rsidR="00DA416E" w:rsidRDefault="00DA416E" w:rsidP="00DA416E">
      <w:pPr>
        <w:pStyle w:val="a3"/>
        <w:numPr>
          <w:ilvl w:val="0"/>
          <w:numId w:val="27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ավագանու հաստատմանն է ներկայացնում որոշումների նախագծեր՝</w:t>
      </w:r>
    </w:p>
    <w:p w:rsidR="00DA416E" w:rsidRDefault="00DA416E" w:rsidP="00DA416E">
      <w:pPr>
        <w:ind w:left="1560" w:hanging="426"/>
        <w:jc w:val="both"/>
        <w:rPr>
          <w:szCs w:val="24"/>
          <w:lang w:val="hy-AM"/>
        </w:rPr>
      </w:pPr>
      <w:r>
        <w:rPr>
          <w:szCs w:val="24"/>
          <w:lang w:val="hy-AM"/>
        </w:rPr>
        <w:lastRenderedPageBreak/>
        <w:t>ա. համայնքի զարգացման հնգամյա ծրագրի վերաբերյալ,</w:t>
      </w:r>
    </w:p>
    <w:p w:rsidR="00DA416E" w:rsidRDefault="00DA416E" w:rsidP="00DA416E">
      <w:pPr>
        <w:ind w:left="1560" w:hanging="426"/>
        <w:jc w:val="both"/>
        <w:rPr>
          <w:szCs w:val="24"/>
          <w:lang w:val="hy-AM"/>
        </w:rPr>
      </w:pPr>
      <w:r>
        <w:rPr>
          <w:szCs w:val="24"/>
          <w:lang w:val="hy-AM"/>
        </w:rPr>
        <w:t>բ. աշխատակազմի (այդ թվում ստորաբաժանումների) համայնքային  կազմակերպությունների կանոնադրությունները,</w:t>
      </w:r>
    </w:p>
    <w:p w:rsidR="00DA416E" w:rsidRDefault="00DA416E" w:rsidP="00DA416E">
      <w:pPr>
        <w:ind w:left="1560" w:hanging="426"/>
        <w:jc w:val="both"/>
        <w:rPr>
          <w:szCs w:val="24"/>
          <w:lang w:val="hy-AM"/>
        </w:rPr>
      </w:pPr>
      <w:r>
        <w:rPr>
          <w:szCs w:val="24"/>
          <w:lang w:val="hy-AM"/>
        </w:rPr>
        <w:t>գ. աշխատակազմի, ինչպես նաև ստորաբաժանումների կառուցվածքների, աշխատակիցների թվաքանակի, հաստիքացուցակի և պաշտոնային դրույքաչափերի վերաբերյալ,</w:t>
      </w:r>
    </w:p>
    <w:p w:rsidR="00DA416E" w:rsidRDefault="00DA416E" w:rsidP="00DA416E">
      <w:pPr>
        <w:ind w:left="1560" w:hanging="426"/>
        <w:jc w:val="both"/>
        <w:rPr>
          <w:szCs w:val="24"/>
          <w:lang w:val="hy-AM"/>
        </w:rPr>
      </w:pPr>
      <w:r>
        <w:rPr>
          <w:szCs w:val="24"/>
          <w:lang w:val="hy-AM"/>
        </w:rPr>
        <w:t>դ. համայնքային  կազմակերպությունների  ստեղծման, վերակազմակերպման և լուծարման վերաբերյալ,</w:t>
      </w:r>
    </w:p>
    <w:p w:rsidR="00DA416E" w:rsidRDefault="00DA416E" w:rsidP="00DA416E">
      <w:pPr>
        <w:ind w:left="1560" w:hanging="426"/>
        <w:jc w:val="both"/>
        <w:rPr>
          <w:szCs w:val="24"/>
          <w:lang w:val="hy-AM"/>
        </w:rPr>
      </w:pPr>
      <w:r>
        <w:rPr>
          <w:szCs w:val="24"/>
          <w:lang w:val="hy-AM"/>
        </w:rPr>
        <w:t>ե.</w:t>
      </w:r>
      <w:r>
        <w:rPr>
          <w:color w:val="FF0000"/>
          <w:szCs w:val="24"/>
          <w:shd w:val="clear" w:color="auto" w:fill="FFFFFF"/>
          <w:lang w:val="hy-AM"/>
        </w:rPr>
        <w:t xml:space="preserve"> </w:t>
      </w:r>
      <w:r>
        <w:rPr>
          <w:szCs w:val="24"/>
          <w:lang w:val="hy-AM"/>
        </w:rPr>
        <w:t xml:space="preserve">համայնքային կազմակերպությունների </w:t>
      </w:r>
      <w:r>
        <w:rPr>
          <w:szCs w:val="24"/>
          <w:shd w:val="clear" w:color="auto" w:fill="FFFFFF"/>
          <w:lang w:val="hy-AM"/>
        </w:rPr>
        <w:t>ղեկավարների նշանակման և ազատման վերաբերյալ: Ավագանու կողմից երկու անգամ համաձայնություն չտալու դեպքում համայնքի ղեկավարը նշանակում է կատարում՝ առանց համաձայնեցնելու ավագանու հետ,</w:t>
      </w:r>
      <w:r>
        <w:rPr>
          <w:szCs w:val="24"/>
          <w:lang w:val="hy-AM"/>
        </w:rPr>
        <w:t xml:space="preserve"> </w:t>
      </w:r>
    </w:p>
    <w:p w:rsidR="00DA416E" w:rsidRDefault="00DA416E" w:rsidP="00DA416E">
      <w:pPr>
        <w:ind w:left="1560" w:hanging="426"/>
        <w:jc w:val="both"/>
        <w:rPr>
          <w:szCs w:val="24"/>
          <w:lang w:val="hy-AM"/>
        </w:rPr>
      </w:pPr>
      <w:r>
        <w:rPr>
          <w:szCs w:val="24"/>
          <w:lang w:val="hy-AM"/>
        </w:rPr>
        <w:t>զ. տեղական հանրաքվե նշանակելու վերաբերյալ,</w:t>
      </w:r>
    </w:p>
    <w:p w:rsidR="00DA416E" w:rsidRDefault="00DA416E" w:rsidP="00DA416E">
      <w:pPr>
        <w:ind w:left="1560" w:hanging="426"/>
        <w:jc w:val="both"/>
        <w:rPr>
          <w:szCs w:val="24"/>
          <w:lang w:val="hy-AM"/>
        </w:rPr>
      </w:pPr>
      <w:r>
        <w:rPr>
          <w:szCs w:val="24"/>
          <w:lang w:val="hy-AM"/>
        </w:rPr>
        <w:t>է. համայնքում տեղական ինքնակառավարմանը  բնակիչների մասնակցության կարգը հաստատելու վերաբերյալ,</w:t>
      </w:r>
    </w:p>
    <w:p w:rsidR="00DA416E" w:rsidRDefault="00DA416E" w:rsidP="00DA416E">
      <w:pPr>
        <w:ind w:left="1560" w:hanging="426"/>
        <w:jc w:val="both"/>
        <w:rPr>
          <w:szCs w:val="24"/>
          <w:lang w:val="hy-AM"/>
        </w:rPr>
      </w:pPr>
      <w:r>
        <w:rPr>
          <w:szCs w:val="24"/>
          <w:lang w:val="hy-AM"/>
        </w:rPr>
        <w:t>ը. համայնքի ղեկավարին կից խորհրդակցական մարմինների քանակը, անվանումներն ու ձևավորման կարգը հաստատելու վերաբերյալ,</w:t>
      </w:r>
    </w:p>
    <w:p w:rsidR="00DA416E" w:rsidRDefault="00DA416E" w:rsidP="00DA416E">
      <w:pPr>
        <w:ind w:left="1560" w:hanging="426"/>
        <w:jc w:val="both"/>
        <w:rPr>
          <w:szCs w:val="24"/>
          <w:lang w:val="hy-AM"/>
        </w:rPr>
      </w:pPr>
      <w:r>
        <w:rPr>
          <w:szCs w:val="24"/>
          <w:lang w:val="hy-AM"/>
        </w:rPr>
        <w:t>թ. համայնքի սեփականություն համարվող օտարման կամ օգտագործման տրամադրելու վերաբերյալ,</w:t>
      </w:r>
    </w:p>
    <w:p w:rsidR="00DA416E" w:rsidRDefault="00DA416E" w:rsidP="00DA416E">
      <w:pPr>
        <w:ind w:left="1560" w:hanging="426"/>
        <w:jc w:val="both"/>
        <w:rPr>
          <w:szCs w:val="24"/>
          <w:lang w:val="hy-AM"/>
        </w:rPr>
      </w:pPr>
      <w:r>
        <w:rPr>
          <w:szCs w:val="24"/>
          <w:lang w:val="hy-AM"/>
        </w:rPr>
        <w:t>ժ. Հայաստանի Հանրապետության և օտարերկրյա քաղաքացիներին համայնքի պատվավոր քաղաքացու կոչում շնորհելու վերաբերյալ,</w:t>
      </w:r>
    </w:p>
    <w:p w:rsidR="00DA416E" w:rsidRDefault="00DA416E" w:rsidP="00DA416E">
      <w:pPr>
        <w:ind w:left="1560" w:hanging="426"/>
        <w:jc w:val="both"/>
        <w:rPr>
          <w:szCs w:val="24"/>
          <w:lang w:val="hy-AM"/>
        </w:rPr>
      </w:pPr>
      <w:r>
        <w:rPr>
          <w:szCs w:val="24"/>
          <w:lang w:val="hy-AM"/>
        </w:rPr>
        <w:t>ի. համայնքի՝ անվանման և վերանվանման ենթակա փողոցների, պողոտաների, հրապարակների, զբոսայգիների, համայնքային կազմակերպությունների վերաբերյալ,</w:t>
      </w:r>
    </w:p>
    <w:p w:rsidR="00DA416E" w:rsidRDefault="00DA416E" w:rsidP="00DA416E">
      <w:pPr>
        <w:pStyle w:val="a3"/>
        <w:numPr>
          <w:ilvl w:val="0"/>
          <w:numId w:val="27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>իր որոշմամբ հաստատում է համայնքային կազմակերպությունների  տնօրենների կողմից ներկայացված՝ իրենց կազմակերպությունների կառուցվածքները, աշխատակիցների թվաքանակը, հաստիքացուցակը և պաշտոնային դրույքաչափերը,</w:t>
      </w:r>
    </w:p>
    <w:p w:rsidR="00DA416E" w:rsidRDefault="00DA416E" w:rsidP="00DA416E">
      <w:pPr>
        <w:pStyle w:val="a3"/>
        <w:numPr>
          <w:ilvl w:val="0"/>
          <w:numId w:val="27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>օրենքով նախատեսված դեպքերում և կարգով նշանակումներ է կատարում Աշխատակազմի համայնքային ծառայության պաշտոններում, ինչպես նաև համայնքային ծառայության պաշտոններ զբաղեցնող անձանց նկատմամբ կիրառում խրախուսանքի և կարգապահական տույժի միջոցներ,</w:t>
      </w:r>
    </w:p>
    <w:p w:rsidR="00DA416E" w:rsidRDefault="00DA416E" w:rsidP="00DA416E">
      <w:pPr>
        <w:pStyle w:val="a3"/>
        <w:numPr>
          <w:ilvl w:val="0"/>
          <w:numId w:val="27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օրենքով նախատեսված դեպքերում շնորհում է Հայաստանի Հանրապետության համայնքային ծառայության դասային աստիճաններ, զրկում է դասային աստիճաններից,</w:t>
      </w:r>
    </w:p>
    <w:p w:rsidR="00DA416E" w:rsidRDefault="00DA416E" w:rsidP="00DA416E">
      <w:pPr>
        <w:pStyle w:val="a3"/>
        <w:numPr>
          <w:ilvl w:val="0"/>
          <w:numId w:val="27"/>
        </w:numPr>
        <w:ind w:left="1134"/>
        <w:jc w:val="both"/>
        <w:rPr>
          <w:szCs w:val="24"/>
          <w:lang w:val="hy-AM"/>
        </w:rPr>
      </w:pPr>
      <w:r>
        <w:rPr>
          <w:rStyle w:val="apple-converted-space"/>
          <w:rFonts w:ascii="Calibri" w:hAnsi="Calibri" w:cs="Calibri"/>
          <w:color w:val="000000"/>
          <w:szCs w:val="24"/>
          <w:shd w:val="clear" w:color="auto" w:fill="FFFFFF"/>
          <w:lang w:val="hy-AM"/>
        </w:rPr>
        <w:t> </w:t>
      </w:r>
      <w:r>
        <w:rPr>
          <w:color w:val="000000"/>
          <w:szCs w:val="24"/>
          <w:shd w:val="clear" w:color="auto" w:fill="FFFFFF"/>
          <w:lang w:val="hy-AM"/>
        </w:rPr>
        <w:t>նշանակում և ազատում է աշխատակազմի քարտուղարին, կառուցվածքային և առանձնացված</w:t>
      </w:r>
      <w:r>
        <w:rPr>
          <w:rFonts w:ascii="Calibri" w:hAnsi="Calibri" w:cs="Calibri"/>
          <w:color w:val="000000"/>
          <w:szCs w:val="24"/>
          <w:shd w:val="clear" w:color="auto" w:fill="FFFFFF"/>
          <w:lang w:val="hy-AM"/>
        </w:rPr>
        <w:t> </w:t>
      </w:r>
      <w:r>
        <w:rPr>
          <w:rFonts w:cs="Arial"/>
          <w:color w:val="000000"/>
          <w:szCs w:val="24"/>
          <w:shd w:val="clear" w:color="auto" w:fill="FFFFFF"/>
          <w:lang w:val="hy-AM"/>
        </w:rPr>
        <w:t xml:space="preserve"> </w:t>
      </w:r>
      <w:r>
        <w:rPr>
          <w:color w:val="000000"/>
          <w:szCs w:val="24"/>
          <w:shd w:val="clear" w:color="auto" w:fill="FFFFFF"/>
          <w:lang w:val="hy-AM"/>
        </w:rPr>
        <w:t xml:space="preserve">ստորաբաժանումների ղեկավարներին, բնակավայրերի վարչական ղեկավարներին.  </w:t>
      </w:r>
    </w:p>
    <w:p w:rsidR="00DA416E" w:rsidRDefault="00DA416E" w:rsidP="00DA416E">
      <w:pPr>
        <w:pStyle w:val="a3"/>
        <w:numPr>
          <w:ilvl w:val="0"/>
          <w:numId w:val="27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>պաշտոնից ազատում է համայնքի ղեկավարի տեղակալին.</w:t>
      </w:r>
    </w:p>
    <w:p w:rsidR="00DA416E" w:rsidRDefault="00DA416E" w:rsidP="00DA416E">
      <w:pPr>
        <w:pStyle w:val="a3"/>
        <w:numPr>
          <w:ilvl w:val="0"/>
          <w:numId w:val="27"/>
        </w:numPr>
        <w:shd w:val="clear" w:color="auto" w:fill="FFFFFF"/>
        <w:ind w:left="1134"/>
        <w:jc w:val="both"/>
        <w:rPr>
          <w:rFonts w:eastAsia="Times New Roman" w:cs="Times New Roman"/>
          <w:color w:val="000000"/>
          <w:szCs w:val="24"/>
          <w:lang w:val="hy-AM"/>
        </w:rPr>
      </w:pPr>
      <w:r>
        <w:rPr>
          <w:rFonts w:eastAsia="Times New Roman" w:cs="Times New Roman"/>
          <w:color w:val="000000"/>
          <w:szCs w:val="24"/>
          <w:lang w:val="hy-AM"/>
        </w:rPr>
        <w:t>համայնքի ղեկավարի առաջին տեղակալը փոխարինում է համապատասխան համայնքի ղեկավարին վերջինիս բացակայության ժամանակ,</w:t>
      </w:r>
    </w:p>
    <w:p w:rsidR="00DA416E" w:rsidRDefault="00DA416E" w:rsidP="00DA416E">
      <w:pPr>
        <w:pStyle w:val="a3"/>
        <w:numPr>
          <w:ilvl w:val="0"/>
          <w:numId w:val="27"/>
        </w:numPr>
        <w:ind w:left="1134"/>
        <w:jc w:val="both"/>
        <w:rPr>
          <w:szCs w:val="24"/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>հաստատում է աշխատակազմի գործավարության կարգը,</w:t>
      </w:r>
    </w:p>
    <w:p w:rsidR="00DA416E" w:rsidRDefault="00DA416E" w:rsidP="00DA416E">
      <w:pPr>
        <w:pStyle w:val="a3"/>
        <w:numPr>
          <w:ilvl w:val="0"/>
          <w:numId w:val="27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>սահմանում է Աշխատակազմի ստորաբաժանումների լիազորությունները և գործառույթները,</w:t>
      </w:r>
    </w:p>
    <w:p w:rsidR="00DA416E" w:rsidRDefault="00DA416E" w:rsidP="00DA416E">
      <w:pPr>
        <w:pStyle w:val="a3"/>
        <w:numPr>
          <w:ilvl w:val="0"/>
          <w:numId w:val="27"/>
        </w:numPr>
        <w:ind w:left="1134"/>
        <w:jc w:val="both"/>
        <w:rPr>
          <w:szCs w:val="24"/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>իր իրավասության շրջանակում ընդունում է որոշումներ, կազմում է արձանագրություններ և արձակում կարգադրություններ,</w:t>
      </w:r>
    </w:p>
    <w:p w:rsidR="00DA416E" w:rsidRDefault="00DA416E" w:rsidP="00DA416E">
      <w:pPr>
        <w:pStyle w:val="a3"/>
        <w:numPr>
          <w:ilvl w:val="0"/>
          <w:numId w:val="27"/>
        </w:numPr>
        <w:ind w:left="1134"/>
        <w:jc w:val="both"/>
        <w:rPr>
          <w:szCs w:val="24"/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lastRenderedPageBreak/>
        <w:t>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իրականացումը,</w:t>
      </w:r>
    </w:p>
    <w:p w:rsidR="00DA416E" w:rsidRDefault="00DA416E" w:rsidP="00DA416E">
      <w:pPr>
        <w:pStyle w:val="a3"/>
        <w:numPr>
          <w:ilvl w:val="0"/>
          <w:numId w:val="27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>իրականացնում է Հայաստանի Հանրապետության Սահմանադրությամբ, օրենքով և այլ իրավական ակտերով նախատեսված այլ լիազորություններ: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Համայնքի ղեկավարի տեղակալը`</w:t>
      </w:r>
    </w:p>
    <w:p w:rsidR="00DA416E" w:rsidRDefault="00DA416E" w:rsidP="00DA416E">
      <w:pPr>
        <w:pStyle w:val="a3"/>
        <w:numPr>
          <w:ilvl w:val="0"/>
          <w:numId w:val="28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>համակարգում է Աշխատակազմի ստորաբաժանումների, համայնքային  կազմակերպությունների աշխատանքները` համայնքի ղեկավարի կողմից իրեն հանձնարարված բնագավառներում,</w:t>
      </w:r>
    </w:p>
    <w:p w:rsidR="00DA416E" w:rsidRDefault="00DA416E" w:rsidP="00DA416E">
      <w:pPr>
        <w:pStyle w:val="a3"/>
        <w:numPr>
          <w:ilvl w:val="0"/>
          <w:numId w:val="28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Աշխատակազմի նպատակներին և խնդիրներին համապատաuխան իրականացնում է իրեն հանձնարարված բնագավառների` Աշխատակազմի   ստորաբաժանումներին, համայնքային կազմակերպություններին համայնքի ղեկավարի կողմից տրվող կոնկրետ հանձնարարականների կատարման նկատմամբ վերահuկողություն, խնդիրների և գործառույթների իրականացման նպատակով Աշխատակազմի ստորաբաժանումներին, համայնքային   կազմակերպություններին, համայնքային ծառայողներին տալիս է գրավոր և բանավոր հանձնարարականներ և իրականցնում է դրանց կատարման նկատմամբ հսկողություն և վերահսկողություն,</w:t>
      </w:r>
    </w:p>
    <w:p w:rsidR="00DA416E" w:rsidRDefault="00DA416E" w:rsidP="00DA416E">
      <w:pPr>
        <w:pStyle w:val="a3"/>
        <w:numPr>
          <w:ilvl w:val="0"/>
          <w:numId w:val="28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>համայնքի ղեկավարի հանձնարարությամբ և (կամ) իր նախաձեռնությամբ իրականացնում է ավագանու և համայնքի ղեկավարի մոտ քննարկվելիք հարցերի նախնական քննարկումներ,</w:t>
      </w:r>
    </w:p>
    <w:p w:rsidR="00DA416E" w:rsidRDefault="00DA416E" w:rsidP="00DA416E">
      <w:pPr>
        <w:pStyle w:val="a3"/>
        <w:numPr>
          <w:ilvl w:val="0"/>
          <w:numId w:val="28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համակարգում է իրեն հանձնարարված բնագավառներում Աշխատակազմի  ստորաբաժանումների, ինչպես նաև համայնքային  կազմակերպությունների կողմից իրականացվող աշխատանքների մաuնագիտական ուuումնաuիրությունները և աշխատանքների ընթացքի oպերատիվ վերլուծությունը,</w:t>
      </w:r>
    </w:p>
    <w:p w:rsidR="00DA416E" w:rsidRDefault="00DA416E" w:rsidP="00DA416E">
      <w:pPr>
        <w:pStyle w:val="a3"/>
        <w:numPr>
          <w:ilvl w:val="0"/>
          <w:numId w:val="28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իր լիազորությունների uահմաններում համագործակցում է պետական կառավարման և այլ մարմինների, կազմակերպությունների ու հիմնարկների հետ,</w:t>
      </w:r>
    </w:p>
    <w:p w:rsidR="00DA416E" w:rsidRDefault="00DA416E" w:rsidP="00DA416E">
      <w:pPr>
        <w:pStyle w:val="a3"/>
        <w:numPr>
          <w:ilvl w:val="0"/>
          <w:numId w:val="28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>իրեն հանձնարարված բնագավառներում համակարգում է համապատաuխան զարգացման ծրագրերի մշակման ու իրականացման աշխատանքները,</w:t>
      </w:r>
    </w:p>
    <w:p w:rsidR="00DA416E" w:rsidRDefault="00DA416E" w:rsidP="00DA416E">
      <w:pPr>
        <w:pStyle w:val="a3"/>
        <w:numPr>
          <w:ilvl w:val="0"/>
          <w:numId w:val="28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>պարբերաբար համայնքի ղեկավարին է ներկայացնում տեղեկատվություն իրեն հանձնարարված բնագավառներում տիրող վիճակի մաuին,</w:t>
      </w:r>
    </w:p>
    <w:p w:rsidR="00DA416E" w:rsidRDefault="00DA416E" w:rsidP="00DA416E">
      <w:pPr>
        <w:pStyle w:val="a3"/>
        <w:numPr>
          <w:ilvl w:val="0"/>
          <w:numId w:val="28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ապահովում է իրեն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ղեկավարին,</w:t>
      </w:r>
    </w:p>
    <w:p w:rsidR="00DA416E" w:rsidRDefault="00DA416E" w:rsidP="00DA416E">
      <w:pPr>
        <w:pStyle w:val="a3"/>
        <w:numPr>
          <w:ilvl w:val="0"/>
          <w:numId w:val="28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վարչական մարմնի անունից օրենքով սահմանված կարգով հարուցում և իրականցնում է վարչական վարույթներ, վարչական գործերի քննություն, ընդունում է որոշումներ,</w:t>
      </w:r>
    </w:p>
    <w:p w:rsidR="00DA416E" w:rsidRDefault="00DA416E" w:rsidP="00DA416E">
      <w:pPr>
        <w:pStyle w:val="a3"/>
        <w:numPr>
          <w:ilvl w:val="0"/>
          <w:numId w:val="28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համայնքի ղեկավարի հանձնարարությամբ իրականացնում է այլ գործառույթներ: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Համայնքի ղեկավարի առաջին տեղակալը փոխարինում է համայնքի ղեկավարին վերջինիս բացակայության ժամանակ: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  <w:lang w:val="hy-AM"/>
        </w:rPr>
        <w:lastRenderedPageBreak/>
        <w:t>Համայնքի ղեկավարը կարող է ունենալ խորհրդականներ, oգնականներ, մամուլի քարտուղար, ռեֆերենտ, որոնց միջև պարտականությունների բաշխումը կատարում է համայնքի ղեկավարը: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  <w:lang w:val="hy-AM"/>
        </w:rPr>
      </w:pPr>
      <w:r>
        <w:rPr>
          <w:szCs w:val="24"/>
        </w:rPr>
        <w:t>Համայնքի ղեկավարի խորհրդականը՝</w:t>
      </w:r>
    </w:p>
    <w:p w:rsidR="00DA416E" w:rsidRDefault="00DA416E" w:rsidP="00DA416E">
      <w:pPr>
        <w:pStyle w:val="a3"/>
        <w:numPr>
          <w:ilvl w:val="0"/>
          <w:numId w:val="29"/>
        </w:numPr>
        <w:ind w:left="1134" w:hanging="567"/>
        <w:jc w:val="both"/>
        <w:rPr>
          <w:szCs w:val="24"/>
          <w:lang w:val="hy-AM"/>
        </w:rPr>
      </w:pPr>
      <w:r>
        <w:rPr>
          <w:szCs w:val="24"/>
          <w:lang w:val="hy-AM"/>
        </w:rPr>
        <w:t>համաձայնեցնելով համայնքի ղեկավարի հետ՝ կազմում է իր աշխատանքային ծրագիրը,</w:t>
      </w:r>
    </w:p>
    <w:p w:rsidR="00DA416E" w:rsidRDefault="00DA416E" w:rsidP="00DA416E">
      <w:pPr>
        <w:pStyle w:val="a3"/>
        <w:numPr>
          <w:ilvl w:val="0"/>
          <w:numId w:val="29"/>
        </w:numPr>
        <w:ind w:left="1134" w:hanging="567"/>
        <w:jc w:val="both"/>
        <w:rPr>
          <w:szCs w:val="24"/>
          <w:lang w:val="hy-AM"/>
        </w:rPr>
      </w:pPr>
      <w:r>
        <w:rPr>
          <w:szCs w:val="24"/>
          <w:lang w:val="hy-AM"/>
        </w:rPr>
        <w:t>պարբերաբար համայնքի ղեկավարին է ներկայացնում զեկուցումներ, անհրաժեշտ վերլուծական նյութեր իրեն հանձնարարված բնագավառներում տիրող իրավիճակի, երևույթների և իրադարձությունների մասին և առաջարկություններ առկա հիմնահարցերի լուծման վերաբերյալ,</w:t>
      </w:r>
    </w:p>
    <w:p w:rsidR="00DA416E" w:rsidRDefault="00DA416E" w:rsidP="00DA416E">
      <w:pPr>
        <w:pStyle w:val="a3"/>
        <w:numPr>
          <w:ilvl w:val="0"/>
          <w:numId w:val="29"/>
        </w:numPr>
        <w:ind w:left="1134" w:hanging="567"/>
        <w:jc w:val="both"/>
        <w:rPr>
          <w:szCs w:val="24"/>
          <w:lang w:val="hy-AM"/>
        </w:rPr>
      </w:pPr>
      <w:r>
        <w:rPr>
          <w:szCs w:val="24"/>
        </w:rPr>
        <w:t>կազմակերպում է քաղաքացիների ընդունելություն</w:t>
      </w:r>
      <w:r>
        <w:rPr>
          <w:szCs w:val="24"/>
          <w:lang w:val="hy-AM"/>
        </w:rPr>
        <w:t>,</w:t>
      </w:r>
    </w:p>
    <w:p w:rsidR="00DA416E" w:rsidRDefault="00DA416E" w:rsidP="00DA416E">
      <w:pPr>
        <w:pStyle w:val="a3"/>
        <w:numPr>
          <w:ilvl w:val="0"/>
          <w:numId w:val="29"/>
        </w:numPr>
        <w:ind w:left="1134" w:hanging="567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համայնքի ղեկավարի հանձնարարությամբ մասնակցում է պետական և տեղական ինքնակառավարման մարմիններում, կազմակերպություններում՝ իրեն հանձնարարված բնագավառներին վերաբերող հարցերի քննարկմանը,</w:t>
      </w:r>
    </w:p>
    <w:p w:rsidR="00DA416E" w:rsidRDefault="00DA416E" w:rsidP="00DA416E">
      <w:pPr>
        <w:pStyle w:val="a3"/>
        <w:numPr>
          <w:ilvl w:val="0"/>
          <w:numId w:val="29"/>
        </w:numPr>
        <w:ind w:left="1134" w:hanging="567"/>
        <w:jc w:val="both"/>
        <w:rPr>
          <w:szCs w:val="24"/>
          <w:lang w:val="hy-AM"/>
        </w:rPr>
      </w:pPr>
      <w:r>
        <w:rPr>
          <w:szCs w:val="24"/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քննարկումներ,</w:t>
      </w:r>
    </w:p>
    <w:p w:rsidR="00DA416E" w:rsidRDefault="00DA416E" w:rsidP="00DA416E">
      <w:pPr>
        <w:pStyle w:val="a3"/>
        <w:numPr>
          <w:ilvl w:val="0"/>
          <w:numId w:val="29"/>
        </w:numPr>
        <w:ind w:left="1134" w:hanging="567"/>
        <w:jc w:val="both"/>
        <w:rPr>
          <w:szCs w:val="24"/>
          <w:lang w:val="hy-AM"/>
        </w:rPr>
      </w:pPr>
      <w:r>
        <w:rPr>
          <w:szCs w:val="24"/>
          <w:lang w:val="hy-AM"/>
        </w:rPr>
        <w:t>կատարում է համայնքի ղեկավարի կողմից տրված այլ հանձնարարականներ: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Համայնքի ղեկավարի օ</w:t>
      </w:r>
      <w:r>
        <w:rPr>
          <w:szCs w:val="24"/>
          <w:lang w:val="hy-AM"/>
        </w:rPr>
        <w:t>գ</w:t>
      </w:r>
      <w:r>
        <w:rPr>
          <w:szCs w:val="24"/>
        </w:rPr>
        <w:t>նականը՝</w:t>
      </w:r>
    </w:p>
    <w:p w:rsidR="00DA416E" w:rsidRDefault="00DA416E" w:rsidP="00DA416E">
      <w:pPr>
        <w:pStyle w:val="a3"/>
        <w:numPr>
          <w:ilvl w:val="0"/>
          <w:numId w:val="30"/>
        </w:numPr>
        <w:ind w:left="1134" w:hanging="567"/>
        <w:jc w:val="both"/>
        <w:rPr>
          <w:szCs w:val="24"/>
          <w:lang w:val="hy-AM"/>
        </w:rPr>
      </w:pPr>
      <w:r>
        <w:rPr>
          <w:szCs w:val="24"/>
          <w:lang w:val="hy-AM"/>
        </w:rPr>
        <w:t>կազմակերպական, տեղեկատվական և տեխնիկական աջակցություն է ցուցաբերում համայնքի ղեկավարին,</w:t>
      </w:r>
    </w:p>
    <w:p w:rsidR="00DA416E" w:rsidRDefault="00DA416E" w:rsidP="00DA416E">
      <w:pPr>
        <w:pStyle w:val="a3"/>
        <w:numPr>
          <w:ilvl w:val="0"/>
          <w:numId w:val="30"/>
        </w:numPr>
        <w:ind w:left="1134" w:hanging="567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համաձայնեցնելով համայնքի ղեկավարի հետ՝ կազմակերպում է համայնքի ղեկավարի ընթացիկ և հեռանկարային աշխատանքների ծրագրերի նախապատրաստումը և դրանք ներկայացնում համայնքի ղեկավարին,</w:t>
      </w:r>
    </w:p>
    <w:p w:rsidR="00DA416E" w:rsidRDefault="00DA416E" w:rsidP="00DA416E">
      <w:pPr>
        <w:pStyle w:val="a3"/>
        <w:numPr>
          <w:ilvl w:val="0"/>
          <w:numId w:val="30"/>
        </w:numPr>
        <w:ind w:left="1134" w:hanging="567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կազմակերպում է համայնքի ղեկավարի խորհրդակցությունների, հանդիպումների, այցերի և ուղևորությունների նախապատրաստումը,</w:t>
      </w:r>
    </w:p>
    <w:p w:rsidR="00DA416E" w:rsidRDefault="00DA416E" w:rsidP="00DA416E">
      <w:pPr>
        <w:pStyle w:val="a3"/>
        <w:numPr>
          <w:ilvl w:val="0"/>
          <w:numId w:val="30"/>
        </w:numPr>
        <w:ind w:left="1134" w:hanging="567"/>
        <w:jc w:val="both"/>
        <w:rPr>
          <w:szCs w:val="24"/>
          <w:lang w:val="hy-AM"/>
        </w:rPr>
      </w:pPr>
      <w:r>
        <w:rPr>
          <w:szCs w:val="24"/>
          <w:lang w:val="hy-AM"/>
        </w:rPr>
        <w:t>համագործակցելով Աշխատակազմի մասնագետների,  ստորաբաժանումների ղեկավարների հետ՝ համայնքի ղեկավարի համար նախապատրաստում է տեղեկատվական և վերլուծական նյութեր,</w:t>
      </w:r>
    </w:p>
    <w:p w:rsidR="00DA416E" w:rsidRDefault="00DA416E" w:rsidP="00DA416E">
      <w:pPr>
        <w:pStyle w:val="a3"/>
        <w:numPr>
          <w:ilvl w:val="0"/>
          <w:numId w:val="30"/>
        </w:numPr>
        <w:ind w:left="1134" w:hanging="567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նախապատրաստում և համայնքի ղեկավարին է ներկայացնում առաջարկություններ աշխատանքային ծրագրերի վերաբերյալ,</w:t>
      </w:r>
    </w:p>
    <w:p w:rsidR="00DA416E" w:rsidRDefault="00DA416E" w:rsidP="00DA416E">
      <w:pPr>
        <w:pStyle w:val="a3"/>
        <w:numPr>
          <w:ilvl w:val="0"/>
          <w:numId w:val="30"/>
        </w:numPr>
        <w:ind w:left="1134" w:hanging="567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կատարում է համայնքի ղեկավարի կողմից տրված այլ հանձնարարականներ: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Համայնքի ղեկավարի մամուլի քարտուղարը՝</w:t>
      </w:r>
    </w:p>
    <w:p w:rsidR="00DA416E" w:rsidRDefault="00DA416E" w:rsidP="00DA416E">
      <w:pPr>
        <w:pStyle w:val="a3"/>
        <w:numPr>
          <w:ilvl w:val="0"/>
          <w:numId w:val="31"/>
        </w:numPr>
        <w:ind w:left="1134" w:hanging="567"/>
        <w:jc w:val="both"/>
        <w:rPr>
          <w:szCs w:val="24"/>
        </w:rPr>
      </w:pPr>
      <w:r>
        <w:rPr>
          <w:szCs w:val="24"/>
        </w:rPr>
        <w:t>համայնքի ղեկավարի պաշտոնական տեսակետները ներկայացնում է տեղեկատվության միջոցներին</w:t>
      </w:r>
      <w:r>
        <w:rPr>
          <w:szCs w:val="24"/>
          <w:lang w:val="hy-AM"/>
        </w:rPr>
        <w:t>,</w:t>
      </w:r>
    </w:p>
    <w:p w:rsidR="00DA416E" w:rsidRDefault="00DA416E" w:rsidP="00DA416E">
      <w:pPr>
        <w:pStyle w:val="a3"/>
        <w:numPr>
          <w:ilvl w:val="0"/>
          <w:numId w:val="31"/>
        </w:numPr>
        <w:ind w:left="1134" w:hanging="567"/>
        <w:jc w:val="both"/>
        <w:rPr>
          <w:szCs w:val="24"/>
        </w:rPr>
      </w:pPr>
      <w:r>
        <w:rPr>
          <w:szCs w:val="24"/>
        </w:rPr>
        <w:t>անցկացնում է ասուլիսներ և ճեպազրույցներ</w:t>
      </w:r>
      <w:r>
        <w:rPr>
          <w:szCs w:val="24"/>
          <w:lang w:val="hy-AM"/>
        </w:rPr>
        <w:t>,</w:t>
      </w:r>
    </w:p>
    <w:p w:rsidR="00DA416E" w:rsidRDefault="00DA416E" w:rsidP="00DA416E">
      <w:pPr>
        <w:pStyle w:val="a3"/>
        <w:numPr>
          <w:ilvl w:val="0"/>
          <w:numId w:val="31"/>
        </w:numPr>
        <w:ind w:left="1134" w:hanging="567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իրականացմանը,</w:t>
      </w:r>
    </w:p>
    <w:p w:rsidR="00DA416E" w:rsidRDefault="00DA416E" w:rsidP="00DA416E">
      <w:pPr>
        <w:pStyle w:val="a3"/>
        <w:numPr>
          <w:ilvl w:val="0"/>
          <w:numId w:val="31"/>
        </w:numPr>
        <w:ind w:left="1134" w:hanging="567"/>
        <w:jc w:val="both"/>
        <w:rPr>
          <w:szCs w:val="24"/>
          <w:lang w:val="hy-AM"/>
        </w:rPr>
      </w:pPr>
      <w:r>
        <w:rPr>
          <w:szCs w:val="24"/>
          <w:lang w:val="hy-AM"/>
        </w:rPr>
        <w:t>կազմակերպում է համայնքի ղեկավարի հարցազրույցները, ասուլիսները և հանդիպումները մամուլի և զանգվածային լրատվության մյուս միջոցների ներկայացուցիչների հետ,</w:t>
      </w:r>
    </w:p>
    <w:p w:rsidR="00DA416E" w:rsidRDefault="00DA416E" w:rsidP="00DA416E">
      <w:pPr>
        <w:pStyle w:val="a3"/>
        <w:numPr>
          <w:ilvl w:val="0"/>
          <w:numId w:val="31"/>
        </w:numPr>
        <w:ind w:left="1134" w:hanging="567"/>
        <w:jc w:val="both"/>
        <w:rPr>
          <w:szCs w:val="24"/>
          <w:lang w:val="hy-AM"/>
        </w:rPr>
      </w:pPr>
      <w:r>
        <w:rPr>
          <w:szCs w:val="24"/>
          <w:lang w:val="hy-AM"/>
        </w:rPr>
        <w:t>համայնքի ղեկավարի հանձնարարությամբ հանդես է գալիս հայտարարություններով, պարզաբանումներով, հերքումներով,</w:t>
      </w:r>
    </w:p>
    <w:p w:rsidR="00DA416E" w:rsidRDefault="00DA416E" w:rsidP="00DA416E">
      <w:pPr>
        <w:pStyle w:val="a3"/>
        <w:numPr>
          <w:ilvl w:val="0"/>
          <w:numId w:val="31"/>
        </w:numPr>
        <w:ind w:left="1134" w:hanging="567"/>
        <w:jc w:val="both"/>
        <w:rPr>
          <w:szCs w:val="24"/>
          <w:lang w:val="hy-AM"/>
        </w:rPr>
      </w:pPr>
      <w:r>
        <w:rPr>
          <w:szCs w:val="24"/>
          <w:lang w:val="hy-AM"/>
        </w:rPr>
        <w:t>կատարում է համայնքի ղեկավարի կողմից տրված այլ հանձնարարականներ: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Համայնքի ղեկավարի ռեֆերենտը`</w:t>
      </w:r>
    </w:p>
    <w:p w:rsidR="00DA416E" w:rsidRDefault="00DA416E" w:rsidP="00DA416E">
      <w:pPr>
        <w:pStyle w:val="a3"/>
        <w:numPr>
          <w:ilvl w:val="0"/>
          <w:numId w:val="32"/>
        </w:numPr>
        <w:ind w:left="1134"/>
        <w:jc w:val="both"/>
        <w:rPr>
          <w:szCs w:val="24"/>
        </w:rPr>
      </w:pPr>
      <w:r>
        <w:rPr>
          <w:szCs w:val="24"/>
        </w:rPr>
        <w:lastRenderedPageBreak/>
        <w:t>իրականացնում է համայնքի ղեկավարի ելույթների և նամակների, ինչպես նաև նրա անունից նախապատրաստվող այլ փաստաթղթերի նախապատրաստումը</w:t>
      </w:r>
      <w:r>
        <w:rPr>
          <w:szCs w:val="24"/>
          <w:lang w:val="hy-AM"/>
        </w:rPr>
        <w:t>,</w:t>
      </w:r>
    </w:p>
    <w:p w:rsidR="00DA416E" w:rsidRDefault="00DA416E" w:rsidP="00DA416E">
      <w:pPr>
        <w:pStyle w:val="a3"/>
        <w:numPr>
          <w:ilvl w:val="0"/>
          <w:numId w:val="32"/>
        </w:numPr>
        <w:ind w:left="1134"/>
        <w:jc w:val="both"/>
        <w:rPr>
          <w:szCs w:val="24"/>
        </w:rPr>
      </w:pPr>
      <w:r>
        <w:rPr>
          <w:szCs w:val="24"/>
        </w:rPr>
        <w:t xml:space="preserve"> իրականացնում է տեղեկատվական-խորհրդատվական, վերլուծական աշխատանքներ</w:t>
      </w:r>
      <w:r>
        <w:rPr>
          <w:szCs w:val="24"/>
          <w:lang w:val="hy-AM"/>
        </w:rPr>
        <w:t>,</w:t>
      </w:r>
    </w:p>
    <w:p w:rsidR="00DA416E" w:rsidRDefault="00DA416E" w:rsidP="00DA416E">
      <w:pPr>
        <w:pStyle w:val="a3"/>
        <w:numPr>
          <w:ilvl w:val="0"/>
          <w:numId w:val="32"/>
        </w:numPr>
        <w:ind w:left="1134"/>
        <w:jc w:val="both"/>
        <w:rPr>
          <w:szCs w:val="24"/>
        </w:rPr>
      </w:pPr>
      <w:r>
        <w:rPr>
          <w:szCs w:val="24"/>
        </w:rPr>
        <w:t>կատարում է համայնքի ղեկավարի առանձին հանձնարարականներ:</w:t>
      </w:r>
    </w:p>
    <w:p w:rsidR="00DA416E" w:rsidRDefault="00DA416E" w:rsidP="00DA416E">
      <w:pPr>
        <w:pStyle w:val="a3"/>
        <w:numPr>
          <w:ilvl w:val="0"/>
          <w:numId w:val="25"/>
        </w:numPr>
        <w:jc w:val="both"/>
        <w:rPr>
          <w:szCs w:val="24"/>
        </w:rPr>
      </w:pPr>
      <w:r>
        <w:rPr>
          <w:szCs w:val="24"/>
          <w:lang w:val="hy-AM"/>
        </w:rPr>
        <w:t xml:space="preserve"> </w:t>
      </w:r>
      <w:r>
        <w:rPr>
          <w:szCs w:val="24"/>
        </w:rPr>
        <w:t>Ավա</w:t>
      </w:r>
      <w:r>
        <w:rPr>
          <w:szCs w:val="24"/>
          <w:lang w:val="hy-AM"/>
        </w:rPr>
        <w:t>գ</w:t>
      </w:r>
      <w:r>
        <w:rPr>
          <w:szCs w:val="24"/>
        </w:rPr>
        <w:t>անին`</w:t>
      </w:r>
    </w:p>
    <w:p w:rsidR="00DA416E" w:rsidRDefault="00DA416E" w:rsidP="00DA416E">
      <w:pPr>
        <w:pStyle w:val="a3"/>
        <w:numPr>
          <w:ilvl w:val="0"/>
          <w:numId w:val="33"/>
        </w:numPr>
        <w:ind w:left="1134"/>
        <w:jc w:val="both"/>
        <w:rPr>
          <w:szCs w:val="24"/>
        </w:rPr>
      </w:pPr>
      <w:r>
        <w:rPr>
          <w:szCs w:val="24"/>
          <w:lang w:val="hy-AM"/>
        </w:rPr>
        <w:t>օ</w:t>
      </w:r>
      <w:r>
        <w:rPr>
          <w:szCs w:val="24"/>
        </w:rPr>
        <w:t>րենքով սահմանված հարցերով վերահսկողություն է իրականացնում համայնքի ղեկավարի կողմից իր լիազորությունների իրականացման նկատմամբ</w:t>
      </w:r>
      <w:r>
        <w:rPr>
          <w:szCs w:val="24"/>
          <w:lang w:val="hy-AM"/>
        </w:rPr>
        <w:t>,</w:t>
      </w:r>
    </w:p>
    <w:p w:rsidR="00DA416E" w:rsidRDefault="00DA416E" w:rsidP="00DA416E">
      <w:pPr>
        <w:pStyle w:val="a3"/>
        <w:numPr>
          <w:ilvl w:val="0"/>
          <w:numId w:val="33"/>
        </w:numPr>
        <w:ind w:left="1134"/>
        <w:jc w:val="both"/>
        <w:rPr>
          <w:szCs w:val="24"/>
        </w:rPr>
      </w:pPr>
      <w:r>
        <w:rPr>
          <w:szCs w:val="24"/>
        </w:rPr>
        <w:t xml:space="preserve"> որոշում է Աշխատակազմին հանձնվող </w:t>
      </w:r>
      <w:r>
        <w:rPr>
          <w:szCs w:val="24"/>
          <w:lang w:val="hy-AM"/>
        </w:rPr>
        <w:t>գ</w:t>
      </w:r>
      <w:r>
        <w:rPr>
          <w:szCs w:val="24"/>
        </w:rPr>
        <w:t>ույքի կազմը և չափը</w:t>
      </w:r>
      <w:r>
        <w:rPr>
          <w:szCs w:val="24"/>
          <w:lang w:val="hy-AM"/>
        </w:rPr>
        <w:t>,</w:t>
      </w:r>
    </w:p>
    <w:p w:rsidR="00DA416E" w:rsidRDefault="00DA416E" w:rsidP="00DA416E">
      <w:pPr>
        <w:pStyle w:val="a3"/>
        <w:numPr>
          <w:ilvl w:val="0"/>
          <w:numId w:val="33"/>
        </w:numPr>
        <w:ind w:left="1134"/>
        <w:jc w:val="both"/>
        <w:rPr>
          <w:szCs w:val="24"/>
        </w:rPr>
      </w:pPr>
      <w:r>
        <w:rPr>
          <w:szCs w:val="24"/>
        </w:rPr>
        <w:t>հաuտատում է Աշխատակազմի կանոնադրությունը, կառուցվածքը, հաստիքացուցակը և աշխատակիցների թվաքանակը</w:t>
      </w:r>
      <w:r>
        <w:rPr>
          <w:szCs w:val="24"/>
          <w:lang w:val="hy-AM"/>
        </w:rPr>
        <w:t>,</w:t>
      </w:r>
    </w:p>
    <w:p w:rsidR="00DA416E" w:rsidRDefault="00DA416E" w:rsidP="00DA416E">
      <w:pPr>
        <w:pStyle w:val="a3"/>
        <w:numPr>
          <w:ilvl w:val="0"/>
          <w:numId w:val="33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>սահմանում է համայնքի ղեկավարի, Աշխատակազմի աշխատակիցների պաշտոնային դրույքաչափերը,</w:t>
      </w:r>
    </w:p>
    <w:p w:rsidR="00DA416E" w:rsidRDefault="00DA416E" w:rsidP="00DA416E">
      <w:pPr>
        <w:pStyle w:val="a3"/>
        <w:numPr>
          <w:ilvl w:val="0"/>
          <w:numId w:val="33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>համայնքի ղեկավարի ներկայացմամբ նշանակում է համայնքի ղեկավարի տեղակալին,</w:t>
      </w:r>
    </w:p>
    <w:p w:rsidR="00DA416E" w:rsidRDefault="00DA416E" w:rsidP="00DA416E">
      <w:pPr>
        <w:pStyle w:val="a3"/>
        <w:numPr>
          <w:ilvl w:val="0"/>
          <w:numId w:val="33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օրենքով սահմանված կարգով որոշում է կայացնում համայնքային   կազմակերպությունների ստեղծման, վերակազմակերպման կամ լուծարման մասին,</w:t>
      </w:r>
    </w:p>
    <w:p w:rsidR="00DA416E" w:rsidRDefault="00DA416E" w:rsidP="00DA416E">
      <w:pPr>
        <w:pStyle w:val="a3"/>
        <w:numPr>
          <w:ilvl w:val="0"/>
          <w:numId w:val="33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>օրենքով սահմանված դեպքերում սահմանում է տեղական հարկերի, տուրքերի և վճարների տեսակներն ու դրույքաչափերը,</w:t>
      </w:r>
    </w:p>
    <w:p w:rsidR="00DA416E" w:rsidRDefault="00DA416E" w:rsidP="00DA416E">
      <w:pPr>
        <w:pStyle w:val="a3"/>
        <w:numPr>
          <w:ilvl w:val="0"/>
          <w:numId w:val="33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>սահմանում է համայնքի կողմից մատուցվող ծառայությունների դիմաց գանձվող վճարների դրույքաչափերը,</w:t>
      </w:r>
    </w:p>
    <w:p w:rsidR="00DA416E" w:rsidRDefault="00DA416E" w:rsidP="00DA416E">
      <w:pPr>
        <w:pStyle w:val="a3"/>
        <w:numPr>
          <w:ilvl w:val="0"/>
          <w:numId w:val="33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>համայնքի ղեկավարի առաջարկությամբ որոշում է կայացնում համայնքի սեփականություն համարվող գույքն օգտագործման տրամադրելու և օտարելու մասին, սահմանում և (կամ) հաստատում է դրանց վարձավճարների և օտարման գների չափերը և պայմանները, իսկ հրապարակային սակարկությունների դեպքում` մեկնարկային գները,</w:t>
      </w:r>
    </w:p>
    <w:p w:rsidR="00DA416E" w:rsidRDefault="00DA416E" w:rsidP="00DA416E">
      <w:pPr>
        <w:pStyle w:val="a3"/>
        <w:numPr>
          <w:ilvl w:val="0"/>
          <w:numId w:val="33"/>
        </w:numPr>
        <w:ind w:left="1134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իրականացնում է Հայաստանի Հանրապետության Սահմանադրությամբ և օրենքով սահմանված այլ լիազորություններ:</w:t>
      </w:r>
    </w:p>
    <w:p w:rsidR="00DA416E" w:rsidRDefault="00DA416E" w:rsidP="00DA416E">
      <w:pPr>
        <w:pStyle w:val="a3"/>
        <w:numPr>
          <w:ilvl w:val="0"/>
          <w:numId w:val="25"/>
        </w:numPr>
        <w:shd w:val="clear" w:color="auto" w:fill="FFFFFF"/>
        <w:spacing w:line="276" w:lineRule="auto"/>
        <w:ind w:left="993" w:hanging="543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Վարչական ղեկավարը՝</w:t>
      </w:r>
    </w:p>
    <w:p w:rsidR="00DA416E" w:rsidRDefault="00DA416E" w:rsidP="00DA416E">
      <w:pPr>
        <w:pStyle w:val="a3"/>
        <w:shd w:val="clear" w:color="auto" w:fill="FFFFFF"/>
        <w:spacing w:line="276" w:lineRule="auto"/>
        <w:ind w:left="1134" w:hanging="425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1) բնակավայրի տարածքում գործում է համայնքի ղեկավարի անունից.</w:t>
      </w:r>
    </w:p>
    <w:p w:rsidR="00DA416E" w:rsidRDefault="00DA416E" w:rsidP="00DA416E">
      <w:pPr>
        <w:pStyle w:val="a3"/>
        <w:shd w:val="clear" w:color="auto" w:fill="FFFFFF"/>
        <w:spacing w:line="276" w:lineRule="auto"/>
        <w:ind w:left="1134" w:hanging="425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2) հետևում է բնակավայրի տարածքում մատուցվող հանրային ծառայությունների իրականացմանը և այդ մասին տեղեկություններ է ներկայացնում համայնքի ղեկավարին.</w:t>
      </w:r>
    </w:p>
    <w:p w:rsidR="00DA416E" w:rsidRDefault="00DA416E" w:rsidP="00DA416E">
      <w:pPr>
        <w:pStyle w:val="a3"/>
        <w:shd w:val="clear" w:color="auto" w:fill="FFFFFF"/>
        <w:spacing w:line="276" w:lineRule="auto"/>
        <w:ind w:left="1134" w:hanging="425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3) աջակցում և կազմակերպում է իր բնակավայրում </w:t>
      </w:r>
      <w:r>
        <w:rPr>
          <w:rFonts w:eastAsia="Times New Roman" w:cs="Times New Roman"/>
          <w:color w:val="000000"/>
          <w:szCs w:val="24"/>
          <w:lang w:val="hy-AM"/>
        </w:rPr>
        <w:t xml:space="preserve">«Տեղական ինքնակառավարման մասին» ՀՀ </w:t>
      </w:r>
      <w:r>
        <w:rPr>
          <w:rFonts w:eastAsia="Times New Roman" w:cs="Times New Roman"/>
          <w:color w:val="000000"/>
          <w:szCs w:val="24"/>
        </w:rPr>
        <w:t>օրենքի 20-րդ հոդվածի 1-ին մասի 5-րդ կետով, 33-րդ հոդվածի 4-րդ մասի 7-րդ կետով, 37-րդ հոդվածով և 38-րդ հոդվածի 1-ին մասի 3-րդ կետով համայնքի ավագանուն, համայնքի ղեկավարին և աշխատակազմի քարտուղարին վերապահված լիազորությունների իրականացումը.</w:t>
      </w:r>
    </w:p>
    <w:p w:rsidR="00DA416E" w:rsidRDefault="00DA416E" w:rsidP="00DA416E">
      <w:pPr>
        <w:pStyle w:val="a3"/>
        <w:shd w:val="clear" w:color="auto" w:fill="FFFFFF"/>
        <w:spacing w:line="276" w:lineRule="auto"/>
        <w:ind w:left="1134" w:hanging="425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4) համայնքի ավագանու սահմանած կարգին համապատասխան՝ անցկացնում է բնակավայրին վերաբերող հարցերի հանրային լսումներ կամ քննարկումներ և արդյունքների մասին տեղեկություններ է ներկայացնում համայնքի ղեկավարին.</w:t>
      </w:r>
    </w:p>
    <w:p w:rsidR="00DA416E" w:rsidRDefault="00DA416E" w:rsidP="00DA416E">
      <w:pPr>
        <w:pStyle w:val="a3"/>
        <w:shd w:val="clear" w:color="auto" w:fill="FFFFFF"/>
        <w:spacing w:line="276" w:lineRule="auto"/>
        <w:ind w:left="1134" w:hanging="425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5) մասնակցում է համայնքի ավագանու նիստերին.</w:t>
      </w:r>
    </w:p>
    <w:p w:rsidR="00DA416E" w:rsidRDefault="00DA416E" w:rsidP="00DA416E">
      <w:pPr>
        <w:pStyle w:val="a3"/>
        <w:shd w:val="clear" w:color="auto" w:fill="FFFFFF"/>
        <w:spacing w:line="276" w:lineRule="auto"/>
        <w:ind w:left="1134" w:hanging="425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6) առաջարկություններ է ներկայացնում ավագանու նիստերի օրակարգի և քննարկվող հարցերի վերաբերյալ.</w:t>
      </w:r>
    </w:p>
    <w:p w:rsidR="00DA416E" w:rsidRDefault="00DA416E" w:rsidP="00DA416E">
      <w:pPr>
        <w:pStyle w:val="a3"/>
        <w:shd w:val="clear" w:color="auto" w:fill="FFFFFF"/>
        <w:spacing w:line="276" w:lineRule="auto"/>
        <w:ind w:left="1134" w:hanging="425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hy-AM"/>
        </w:rPr>
        <w:t>7</w:t>
      </w:r>
      <w:r>
        <w:rPr>
          <w:rFonts w:eastAsia="Times New Roman" w:cs="Times New Roman"/>
          <w:color w:val="000000"/>
          <w:szCs w:val="24"/>
        </w:rPr>
        <w:t>) առաջարկություն է ներկայացնում համայնքի ղեկավարին՝ բնակավայրում գտնվող համայնքային հիմնարկների և կազմակերպությունների ղեկավարներին պաշտոնի նշանակելու և պաշտոնից ազատելու վերաբերյալ.</w:t>
      </w:r>
    </w:p>
    <w:p w:rsidR="00DA416E" w:rsidRDefault="00DA416E" w:rsidP="00DA416E">
      <w:pPr>
        <w:pStyle w:val="a3"/>
        <w:shd w:val="clear" w:color="auto" w:fill="FFFFFF"/>
        <w:spacing w:line="276" w:lineRule="auto"/>
        <w:ind w:left="1134" w:hanging="425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hy-AM"/>
        </w:rPr>
        <w:t>8</w:t>
      </w:r>
      <w:r>
        <w:rPr>
          <w:rFonts w:eastAsia="Times New Roman" w:cs="Times New Roman"/>
          <w:color w:val="000000"/>
          <w:szCs w:val="24"/>
        </w:rPr>
        <w:t>) առաջարկություն է ներկայացնում համայնքի ղեկավարին՝ բնակավայրում գտնվող, համայնքի սեփականություն հանդիսացող գույքը օտարելու կամ օգտագործման տրամադրելու վերաբերյալ.</w:t>
      </w:r>
    </w:p>
    <w:p w:rsidR="00DA416E" w:rsidRDefault="00DA416E" w:rsidP="00DA416E">
      <w:pPr>
        <w:pStyle w:val="a3"/>
        <w:shd w:val="clear" w:color="auto" w:fill="FFFFFF"/>
        <w:spacing w:line="276" w:lineRule="auto"/>
        <w:ind w:left="1134" w:hanging="425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hy-AM"/>
        </w:rPr>
        <w:t>9</w:t>
      </w:r>
      <w:r>
        <w:rPr>
          <w:rFonts w:eastAsia="Times New Roman" w:cs="Times New Roman"/>
          <w:color w:val="000000"/>
          <w:szCs w:val="24"/>
        </w:rPr>
        <w:t>) համայնքի ղեկավարի կողմից լիազորված լինելու դեպքում համայնքի ղեկավարի անունից տալիս է բնակավայրում քաղաքացիական հոգեհանգստի (հրաժեշտի) ծիսակատարության ծառայություններ իրականացնելու և մատուցելու թույլտվություն.</w:t>
      </w:r>
    </w:p>
    <w:p w:rsidR="00DA416E" w:rsidRDefault="00DA416E" w:rsidP="00DA416E">
      <w:pPr>
        <w:pStyle w:val="a3"/>
        <w:shd w:val="clear" w:color="auto" w:fill="FFFFFF"/>
        <w:spacing w:line="276" w:lineRule="auto"/>
        <w:ind w:left="1134" w:hanging="425"/>
        <w:jc w:val="both"/>
        <w:rPr>
          <w:rFonts w:eastAsia="Times New Roman" w:cs="Times New Roman"/>
          <w:color w:val="000000"/>
          <w:szCs w:val="24"/>
          <w:lang w:val="hy-AM"/>
        </w:rPr>
      </w:pPr>
      <w:r>
        <w:rPr>
          <w:rFonts w:eastAsia="Times New Roman" w:cs="Times New Roman"/>
          <w:color w:val="000000"/>
          <w:szCs w:val="24"/>
          <w:lang w:val="hy-AM"/>
        </w:rPr>
        <w:t>10</w:t>
      </w:r>
      <w:r>
        <w:rPr>
          <w:rFonts w:eastAsia="Times New Roman" w:cs="Times New Roman"/>
          <w:color w:val="000000"/>
          <w:szCs w:val="24"/>
        </w:rPr>
        <w:t>) իրականացնում է աշխատակազմի կանոնադրությամբ սահմանված այլ գործառույթներ:</w:t>
      </w:r>
    </w:p>
    <w:p w:rsidR="00DA416E" w:rsidRDefault="00DA416E" w:rsidP="00DA416E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93" w:hanging="543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Աշխատակազմի ընթացիկ գործունեությունը ղեկավարում է աշխատակազմի քարտուղարը` օրենքով, իրավական այլ ակտերով, համայնքի ղեկավարի որոշումներով, աշխատակազմի կանոնադրությամբ իրեն վերապահված լիազորությունների սահմաններում, մասնավորապես`</w:t>
      </w:r>
    </w:p>
    <w:p w:rsidR="00DA416E" w:rsidRDefault="00DA416E" w:rsidP="00DA416E">
      <w:pPr>
        <w:pStyle w:val="a4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1) ապահովում է   ավագանու նիստերի նախապատրաստումը, արձանագրումը և նիստին ներկա ավագանու անդամների կողմից արձանագրության վավերացումը,</w:t>
      </w:r>
    </w:p>
    <w:p w:rsidR="00DA416E" w:rsidRDefault="00DA416E" w:rsidP="00DA416E">
      <w:pPr>
        <w:pStyle w:val="a4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2) կազմակերպում և ապահովում է աշխատակազմի աջակցությունն ավագանու անդամների կողմից ավագանու որոշման նախագծերի նախապատրաստմանը,</w:t>
      </w:r>
    </w:p>
    <w:p w:rsidR="00DA416E" w:rsidRDefault="00DA416E" w:rsidP="00DA416E">
      <w:pPr>
        <w:pStyle w:val="a4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3) ապահովում է աշխատակազմի գործավարության, նամակագրության և արխիվային գործի վարումը,</w:t>
      </w:r>
    </w:p>
    <w:p w:rsidR="00DA416E" w:rsidRDefault="00DA416E" w:rsidP="00DA416E">
      <w:pPr>
        <w:pStyle w:val="a4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4) կազմակերպում և ապահովում է համայնքի ղեկավարի որոշումների, կարգադրությունների նախագծերի նախապատրաստումը,</w:t>
      </w:r>
    </w:p>
    <w:p w:rsidR="00DA416E" w:rsidRDefault="00DA416E" w:rsidP="00DA416E">
      <w:pPr>
        <w:pStyle w:val="a4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5) ապահովում է ավագանու և համայնքի ղեկավարի որոշումների և ուղերձների հրատարակումը,</w:t>
      </w:r>
    </w:p>
    <w:p w:rsidR="00DA416E" w:rsidRDefault="00DA416E" w:rsidP="00DA416E">
      <w:pPr>
        <w:pStyle w:val="a4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6) կազմակերպում է համայնքի ղեկավարի և ավագանու կողմից քաղաքացիների ընդունելությունը, հսկողություն է իրականացնում նրանց առաջարկությունների, դիմումների ու բողոքների քննարկման և ընթացքի նկատմամբ,</w:t>
      </w:r>
    </w:p>
    <w:p w:rsidR="00DA416E" w:rsidRDefault="00DA416E" w:rsidP="00DA416E">
      <w:pPr>
        <w:pStyle w:val="a4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7) համայնքի բնակիչներին, հասարակության ներկայացուցիչներին իրազեկում է</w:t>
      </w:r>
      <w:r>
        <w:rPr>
          <w:rStyle w:val="apple-converted-space"/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տեղական ինքնակառավարման մարմինների գործունեության մասին և կազմակերպում վերջիններիս մասնակցությամբ միջոցառումներ` սահմանված սույն օրենքով, Հայաստանի Հանրապետության այլ օրենքներով և իրավական ակտերով, ինչպես նաև ավագանու ընդունած՝ համայնքում</w:t>
      </w:r>
      <w:r>
        <w:rPr>
          <w:rStyle w:val="apple-converted-space"/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տեղական ինքնակառավարմանը բնակիչների մասնակցության կարգը հաստատելու մասին որոշմամբ.</w:t>
      </w:r>
    </w:p>
    <w:p w:rsidR="00DA416E" w:rsidRDefault="00DA416E" w:rsidP="00DA416E">
      <w:pPr>
        <w:pStyle w:val="a4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8) 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DA416E" w:rsidRDefault="00DA416E" w:rsidP="00DA416E">
      <w:pPr>
        <w:pStyle w:val="a4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9) ապահովում է ավագանու որոշումների առաքումը համապատասխան մարզպետարան` յոթնօրյա ժամկետում,</w:t>
      </w:r>
    </w:p>
    <w:p w:rsidR="00DA416E" w:rsidRDefault="00DA416E" w:rsidP="00DA416E">
      <w:pPr>
        <w:pStyle w:val="a4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10) օրենքով, իրավական այլ ակտերով կամ աշխատակազմի կանոնադրությամբ նախատեսված իր լիազորությունների սահմաններում նշանակում և ազատում է աշխատակազմի աշխատակիցներին, նրանց նկատմամբ կիրառում է խրախուսման միջոցներ և նշանակում կարգապահական տույժեր.</w:t>
      </w:r>
    </w:p>
    <w:p w:rsidR="00DA416E" w:rsidRDefault="00DA416E" w:rsidP="00DA416E">
      <w:pPr>
        <w:pStyle w:val="a4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11) օրենքով, իրավական այլ ակտերով և աշխատակազմի կանոնադրությամբ սահմանված իր լիազորությունների սահմաններում արձակում է հրամաններ, տալիս պարտադիր կատարման ցուցումներ,</w:t>
      </w:r>
    </w:p>
    <w:p w:rsidR="00DA416E" w:rsidRDefault="00DA416E" w:rsidP="00DA416E">
      <w:pPr>
        <w:pStyle w:val="a4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12) իրականացնում է օրենքով, իրավական այլ ակտերով և աշխատակազմի կանոնադրությամբ նախատեսված այլ լիազորություններ:</w:t>
      </w:r>
    </w:p>
    <w:p w:rsidR="00DA416E" w:rsidRDefault="00DA416E" w:rsidP="00DA416E">
      <w:pPr>
        <w:pStyle w:val="a4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13) </w:t>
      </w:r>
      <w:r>
        <w:rPr>
          <w:rFonts w:ascii="GHEA Grapalat" w:hAnsi="GHEA Grapalat" w:cs="Sylfaen"/>
          <w:lang w:val="hy-AM"/>
        </w:rPr>
        <w:t>Աշխատակազմի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քարտուղարի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բացակայության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պաշտոնական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պարտականությունների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անհնարինության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դեպքում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նրան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փոխարինելու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հարցը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կարգավորվում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ծառայության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օրենսդրությամբ</w:t>
      </w:r>
      <w:r>
        <w:rPr>
          <w:rFonts w:ascii="GHEA Grapalat" w:hAnsi="GHEA Grapalat"/>
          <w:lang w:val="hy-AM"/>
        </w:rPr>
        <w:t>:</w:t>
      </w:r>
    </w:p>
    <w:p w:rsidR="00DA416E" w:rsidRDefault="00DA416E" w:rsidP="00DA416E">
      <w:pPr>
        <w:pStyle w:val="a3"/>
        <w:numPr>
          <w:ilvl w:val="0"/>
          <w:numId w:val="25"/>
        </w:numPr>
        <w:tabs>
          <w:tab w:val="left" w:pos="900"/>
        </w:tabs>
        <w:ind w:left="993" w:hanging="543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Գլխավոր  ֆինանսիստը՝ </w:t>
      </w:r>
    </w:p>
    <w:p w:rsidR="00DA416E" w:rsidRDefault="00DA416E" w:rsidP="00DA416E">
      <w:pPr>
        <w:pStyle w:val="a3"/>
        <w:numPr>
          <w:ilvl w:val="0"/>
          <w:numId w:val="34"/>
        </w:numPr>
        <w:ind w:left="1134" w:hanging="425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 Աշխատակազմի գլխավոր ֆինանuիuտն Աշխատակազմի ֆինանսատնտե-սագիտական բաժնի պետն  է:</w:t>
      </w:r>
    </w:p>
    <w:p w:rsidR="00DA416E" w:rsidRDefault="00DA416E" w:rsidP="00DA416E">
      <w:pPr>
        <w:pStyle w:val="a3"/>
        <w:numPr>
          <w:ilvl w:val="0"/>
          <w:numId w:val="34"/>
        </w:numPr>
        <w:ind w:left="1134" w:hanging="425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ղեկավարում է Աշխատակազմի ֆինանuական և հաշվապահական ծառայությունները,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</w:t>
      </w:r>
    </w:p>
    <w:p w:rsidR="00DA416E" w:rsidRDefault="00DA416E" w:rsidP="00DA416E">
      <w:pPr>
        <w:pStyle w:val="a3"/>
        <w:numPr>
          <w:ilvl w:val="0"/>
          <w:numId w:val="34"/>
        </w:numPr>
        <w:ind w:left="1134" w:hanging="425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իր իրավասությունների սահմաններում պատասխանատու է համայնքի բյուջեի նախագծի կազմման, հաշվապահական հաշվառումը վարելու, Աշխատակազմի ֆինանuական (բյուջետային), հարկային, վիճակագրական, պարտադիր վճարների մաuին հաշվետվությունները ժամանակին կազմելու համար:</w:t>
      </w:r>
    </w:p>
    <w:p w:rsidR="00DA416E" w:rsidRDefault="00DA416E" w:rsidP="00DA416E">
      <w:pPr>
        <w:pStyle w:val="a3"/>
        <w:numPr>
          <w:ilvl w:val="0"/>
          <w:numId w:val="25"/>
        </w:numPr>
        <w:tabs>
          <w:tab w:val="left" w:pos="810"/>
        </w:tabs>
        <w:ind w:left="993" w:hanging="543"/>
        <w:jc w:val="both"/>
        <w:rPr>
          <w:szCs w:val="24"/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 xml:space="preserve">  Աշխատակազմի առանձնացված ստորաբաժանումն ունի կանոնադրություն, որը հաստատում է համայնքի ավագանին:</w:t>
      </w:r>
    </w:p>
    <w:p w:rsidR="00DA416E" w:rsidRDefault="00DA416E" w:rsidP="00DA416E">
      <w:pPr>
        <w:tabs>
          <w:tab w:val="left" w:pos="810"/>
        </w:tabs>
        <w:ind w:firstLine="540"/>
        <w:jc w:val="both"/>
        <w:rPr>
          <w:szCs w:val="24"/>
          <w:lang w:val="hy-AM"/>
        </w:rPr>
      </w:pPr>
    </w:p>
    <w:p w:rsidR="00DA416E" w:rsidRDefault="00DA416E" w:rsidP="00DA416E">
      <w:pPr>
        <w:pStyle w:val="a3"/>
        <w:numPr>
          <w:ilvl w:val="0"/>
          <w:numId w:val="24"/>
        </w:numPr>
        <w:ind w:left="426" w:hanging="426"/>
        <w:jc w:val="center"/>
        <w:rPr>
          <w:b/>
          <w:szCs w:val="24"/>
        </w:rPr>
      </w:pPr>
      <w:r>
        <w:rPr>
          <w:b/>
          <w:szCs w:val="24"/>
        </w:rPr>
        <w:t>ԱՇԽԱՏԱԿԱԶՄԻ ԳՈՒՅՔԸ</w:t>
      </w:r>
    </w:p>
    <w:p w:rsidR="00DA416E" w:rsidRDefault="00DA416E" w:rsidP="00DA416E">
      <w:pPr>
        <w:pStyle w:val="a3"/>
        <w:ind w:left="0" w:firstLine="540"/>
        <w:rPr>
          <w:b/>
          <w:color w:val="C00000"/>
          <w:szCs w:val="24"/>
        </w:rPr>
      </w:pPr>
    </w:p>
    <w:p w:rsidR="00DA416E" w:rsidRDefault="00DA416E" w:rsidP="00DA416E">
      <w:pPr>
        <w:pStyle w:val="a3"/>
        <w:numPr>
          <w:ilvl w:val="0"/>
          <w:numId w:val="25"/>
        </w:numPr>
        <w:ind w:left="993" w:hanging="543"/>
        <w:jc w:val="both"/>
        <w:rPr>
          <w:szCs w:val="24"/>
        </w:rPr>
      </w:pPr>
      <w:r>
        <w:rPr>
          <w:szCs w:val="24"/>
          <w:lang w:val="hy-AM"/>
        </w:rPr>
        <w:t xml:space="preserve"> </w:t>
      </w:r>
      <w:r>
        <w:rPr>
          <w:szCs w:val="24"/>
        </w:rPr>
        <w:t xml:space="preserve">Աշխատակազմի </w:t>
      </w:r>
      <w:r>
        <w:rPr>
          <w:szCs w:val="24"/>
          <w:lang w:val="hy-AM"/>
        </w:rPr>
        <w:t>գ</w:t>
      </w:r>
      <w:r>
        <w:rPr>
          <w:szCs w:val="24"/>
        </w:rPr>
        <w:t>ույքը օրենքով սահմանված կար</w:t>
      </w:r>
      <w:r>
        <w:rPr>
          <w:szCs w:val="24"/>
          <w:lang w:val="hy-AM"/>
        </w:rPr>
        <w:t>գ</w:t>
      </w:r>
      <w:r>
        <w:rPr>
          <w:szCs w:val="24"/>
        </w:rPr>
        <w:t xml:space="preserve">ով ձևավորվում է Հայաստանի Հանրապետության կառավարության կողմից համայնքի սեփականությանը փոխանցված և (կամ) համայնքի սեփականությունը համարվող </w:t>
      </w:r>
      <w:r>
        <w:rPr>
          <w:szCs w:val="24"/>
          <w:lang w:val="hy-AM"/>
        </w:rPr>
        <w:t>գ</w:t>
      </w:r>
      <w:r>
        <w:rPr>
          <w:szCs w:val="24"/>
        </w:rPr>
        <w:t>ույքից, որն Աշխատակազմի տիրապետմանը, տնoրինմանը և o</w:t>
      </w:r>
      <w:r>
        <w:rPr>
          <w:szCs w:val="24"/>
          <w:lang w:val="hy-AM"/>
        </w:rPr>
        <w:t>գ</w:t>
      </w:r>
      <w:r>
        <w:rPr>
          <w:szCs w:val="24"/>
        </w:rPr>
        <w:t>տա</w:t>
      </w:r>
      <w:r>
        <w:rPr>
          <w:szCs w:val="24"/>
          <w:lang w:val="hy-AM"/>
        </w:rPr>
        <w:t>գ</w:t>
      </w:r>
      <w:r>
        <w:rPr>
          <w:szCs w:val="24"/>
        </w:rPr>
        <w:t>ործմանը հանձնվում է (ամրացվում է) ավա</w:t>
      </w:r>
      <w:r>
        <w:rPr>
          <w:szCs w:val="24"/>
          <w:lang w:val="hy-AM"/>
        </w:rPr>
        <w:t>գ</w:t>
      </w:r>
      <w:r>
        <w:rPr>
          <w:szCs w:val="24"/>
        </w:rPr>
        <w:t xml:space="preserve">անու համապատասխան որոշմամբ: Աշխատակազմի </w:t>
      </w:r>
      <w:r>
        <w:rPr>
          <w:szCs w:val="24"/>
          <w:lang w:val="hy-AM"/>
        </w:rPr>
        <w:t>գ</w:t>
      </w:r>
      <w:r>
        <w:rPr>
          <w:szCs w:val="24"/>
        </w:rPr>
        <w:t>ույքը ենթակա է հաշվառման նրա հաշվեկշռում:</w:t>
      </w:r>
    </w:p>
    <w:p w:rsidR="00DA416E" w:rsidRDefault="00DA416E" w:rsidP="00DA416E">
      <w:pPr>
        <w:pStyle w:val="a3"/>
        <w:numPr>
          <w:ilvl w:val="0"/>
          <w:numId w:val="25"/>
        </w:numPr>
        <w:ind w:left="993" w:hanging="543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Աշխատակազմն իրավունք ունի oրենքով, այլ իրավական ակտերով և իր կանոնադրությամբ նախատեuված դեպքերում և կարգով, իր գործունեության նպատակներին ու գույքի նշանակությանը համապատաuխան oգտագործելու, տիրապետելու և տնoրինելու իրեն հանձնված գույքը:</w:t>
      </w:r>
    </w:p>
    <w:p w:rsidR="00DA416E" w:rsidRDefault="00DA416E" w:rsidP="00DA416E">
      <w:pPr>
        <w:ind w:firstLine="540"/>
        <w:jc w:val="both"/>
        <w:rPr>
          <w:szCs w:val="24"/>
          <w:lang w:val="hy-AM"/>
        </w:rPr>
      </w:pPr>
    </w:p>
    <w:p w:rsidR="00DA416E" w:rsidRDefault="00DA416E" w:rsidP="00DA416E">
      <w:pPr>
        <w:pStyle w:val="a3"/>
        <w:numPr>
          <w:ilvl w:val="0"/>
          <w:numId w:val="24"/>
        </w:numPr>
        <w:tabs>
          <w:tab w:val="left" w:pos="720"/>
        </w:tabs>
        <w:ind w:left="426" w:hanging="426"/>
        <w:jc w:val="center"/>
        <w:rPr>
          <w:b/>
          <w:szCs w:val="24"/>
        </w:rPr>
      </w:pPr>
      <w:r>
        <w:rPr>
          <w:b/>
          <w:szCs w:val="24"/>
        </w:rPr>
        <w:t>ԱՇԽԱՏԱԿԱԶՄԻ ԿԱՌՈՒՑՎԱԾՔԸ</w:t>
      </w:r>
    </w:p>
    <w:p w:rsidR="00DA416E" w:rsidRDefault="00DA416E" w:rsidP="00DA416E">
      <w:pPr>
        <w:pStyle w:val="a3"/>
        <w:ind w:left="0" w:firstLine="540"/>
        <w:rPr>
          <w:b/>
          <w:szCs w:val="24"/>
        </w:rPr>
      </w:pPr>
    </w:p>
    <w:p w:rsidR="00DA416E" w:rsidRDefault="00DA416E" w:rsidP="00DA416E">
      <w:pPr>
        <w:pStyle w:val="a3"/>
        <w:numPr>
          <w:ilvl w:val="0"/>
          <w:numId w:val="25"/>
        </w:numPr>
        <w:ind w:left="993" w:hanging="543"/>
        <w:jc w:val="both"/>
        <w:rPr>
          <w:szCs w:val="24"/>
        </w:rPr>
      </w:pPr>
      <w:r>
        <w:rPr>
          <w:szCs w:val="24"/>
          <w:lang w:val="hy-AM"/>
        </w:rPr>
        <w:t xml:space="preserve"> </w:t>
      </w:r>
      <w:r>
        <w:rPr>
          <w:szCs w:val="24"/>
        </w:rPr>
        <w:t xml:space="preserve"> Աշխատակազմի կառուցվածքում կարող են նախատեսվել միայն «բաժին</w:t>
      </w:r>
      <w:r>
        <w:rPr>
          <w:szCs w:val="24"/>
          <w:lang w:val="hy-AM"/>
        </w:rPr>
        <w:t xml:space="preserve">» </w:t>
      </w:r>
      <w:r>
        <w:rPr>
          <w:szCs w:val="24"/>
        </w:rPr>
        <w:t>տեսակի կառուցվածքային և (կամ) առանձնացված ստորաբաժանումներ, որոնց հաստիքային միավորների նվազա</w:t>
      </w:r>
      <w:r>
        <w:rPr>
          <w:szCs w:val="24"/>
          <w:lang w:val="hy-AM"/>
        </w:rPr>
        <w:t>գ</w:t>
      </w:r>
      <w:r>
        <w:rPr>
          <w:szCs w:val="24"/>
        </w:rPr>
        <w:t>ույն թվաքանակը սահմանում է պետական լիազորված մարմինը</w:t>
      </w:r>
      <w:r>
        <w:rPr>
          <w:szCs w:val="24"/>
          <w:lang w:val="hy-AM"/>
        </w:rPr>
        <w:t>:</w:t>
      </w:r>
    </w:p>
    <w:p w:rsidR="00DA416E" w:rsidRDefault="00DA416E" w:rsidP="00DA416E">
      <w:pPr>
        <w:pStyle w:val="a3"/>
        <w:numPr>
          <w:ilvl w:val="0"/>
          <w:numId w:val="25"/>
        </w:numPr>
        <w:ind w:left="993" w:hanging="543"/>
        <w:jc w:val="both"/>
        <w:rPr>
          <w:szCs w:val="24"/>
        </w:rPr>
      </w:pPr>
      <w:r>
        <w:rPr>
          <w:szCs w:val="24"/>
        </w:rPr>
        <w:lastRenderedPageBreak/>
        <w:t xml:space="preserve"> Աշխատակազմի</w:t>
      </w:r>
      <w:r>
        <w:rPr>
          <w:szCs w:val="24"/>
          <w:lang w:val="hy-AM"/>
        </w:rPr>
        <w:t xml:space="preserve"> </w:t>
      </w:r>
      <w:r>
        <w:rPr>
          <w:szCs w:val="24"/>
        </w:rPr>
        <w:t xml:space="preserve">uտորաբաժանումներն, ինչպես նաև </w:t>
      </w:r>
      <w:r>
        <w:rPr>
          <w:szCs w:val="24"/>
          <w:lang w:val="hy-AM"/>
        </w:rPr>
        <w:t>համայնք</w:t>
      </w:r>
      <w:r>
        <w:rPr>
          <w:szCs w:val="24"/>
        </w:rPr>
        <w:t>ային կազմակերպություններն ունեն կանոնադրություններ, որոնք համայնքի ղեկավարի ներկայացմամբ հաuտատվում են համայնքի ավա</w:t>
      </w:r>
      <w:r>
        <w:rPr>
          <w:szCs w:val="24"/>
          <w:lang w:val="hy-AM"/>
        </w:rPr>
        <w:t>գ</w:t>
      </w:r>
      <w:r>
        <w:rPr>
          <w:szCs w:val="24"/>
        </w:rPr>
        <w:t>անու կողմից:</w:t>
      </w:r>
    </w:p>
    <w:p w:rsidR="00DA416E" w:rsidRDefault="00DA416E" w:rsidP="00DA416E">
      <w:pPr>
        <w:ind w:firstLine="540"/>
        <w:jc w:val="both"/>
        <w:rPr>
          <w:szCs w:val="24"/>
          <w:lang w:val="hy-AM"/>
        </w:rPr>
      </w:pPr>
    </w:p>
    <w:p w:rsidR="00DA416E" w:rsidRDefault="00DA416E" w:rsidP="00DA416E">
      <w:pPr>
        <w:pStyle w:val="a3"/>
        <w:numPr>
          <w:ilvl w:val="0"/>
          <w:numId w:val="24"/>
        </w:numPr>
        <w:ind w:left="426" w:hanging="426"/>
        <w:jc w:val="center"/>
        <w:rPr>
          <w:b/>
          <w:szCs w:val="24"/>
          <w:lang w:val="hy-AM"/>
        </w:rPr>
      </w:pPr>
      <w:r>
        <w:rPr>
          <w:b/>
          <w:szCs w:val="24"/>
        </w:rPr>
        <w:t>ԱՇԽԱՏԱԿԱԶՄԻ  ԿԱՌՈՒՑՎԱԾՔԱՅԻՆ  ՍՏՈՐԱԲԱԺԱՆՈՒՄՆԵՐԸ</w:t>
      </w:r>
    </w:p>
    <w:p w:rsidR="00DA416E" w:rsidRDefault="00DA416E" w:rsidP="00DA416E">
      <w:pPr>
        <w:ind w:firstLine="540"/>
        <w:jc w:val="both"/>
        <w:rPr>
          <w:szCs w:val="24"/>
        </w:rPr>
      </w:pPr>
    </w:p>
    <w:p w:rsidR="00DA416E" w:rsidRDefault="00DA416E" w:rsidP="00DA416E">
      <w:pPr>
        <w:pStyle w:val="a3"/>
        <w:numPr>
          <w:ilvl w:val="0"/>
          <w:numId w:val="25"/>
        </w:numPr>
        <w:ind w:left="993" w:hanging="543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</w:t>
      </w:r>
      <w:r>
        <w:rPr>
          <w:szCs w:val="24"/>
        </w:rPr>
        <w:t>Աշխատակազմի բաժիններն ապահովում են համայնքի ղեկավարի լիազորու-թյունների լիարժեք և արդյունավետ իրականացումը` իրենց մասնա</w:t>
      </w:r>
      <w:r>
        <w:rPr>
          <w:szCs w:val="24"/>
          <w:lang w:val="hy-AM"/>
        </w:rPr>
        <w:t>գ</w:t>
      </w:r>
      <w:r>
        <w:rPr>
          <w:szCs w:val="24"/>
        </w:rPr>
        <w:t>իտական ուղղվածությանը համապատա</w:t>
      </w:r>
      <w:r>
        <w:rPr>
          <w:szCs w:val="24"/>
          <w:lang w:val="hy-AM"/>
        </w:rPr>
        <w:t>խան:</w:t>
      </w:r>
    </w:p>
    <w:p w:rsidR="00DA416E" w:rsidRDefault="00DA416E" w:rsidP="00DA416E">
      <w:pPr>
        <w:pStyle w:val="a3"/>
        <w:numPr>
          <w:ilvl w:val="0"/>
          <w:numId w:val="25"/>
        </w:numPr>
        <w:ind w:left="993" w:hanging="543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Աշխատակազմի բաժինները գխավորում են բաժնի պետերը, որոնք ենթակա և հաշվետու են համայնքի ղեկավարին, համայնքի ղեկավարի համապատասխան տեղակալներին և աշխատակազմի քարտուղարին: </w:t>
      </w:r>
    </w:p>
    <w:p w:rsidR="00DA416E" w:rsidRDefault="00DA416E" w:rsidP="00DA416E">
      <w:pPr>
        <w:pStyle w:val="a3"/>
        <w:numPr>
          <w:ilvl w:val="0"/>
          <w:numId w:val="25"/>
        </w:numPr>
        <w:ind w:left="993" w:hanging="543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Բաժինների պետերին անմիջականորեն ենթակա և հաշվետու են բաժինների       աշխատողները: </w:t>
      </w:r>
    </w:p>
    <w:p w:rsidR="00DA416E" w:rsidRDefault="00DA416E" w:rsidP="00DA416E">
      <w:pPr>
        <w:pStyle w:val="a3"/>
        <w:numPr>
          <w:ilvl w:val="0"/>
          <w:numId w:val="25"/>
        </w:numPr>
        <w:ind w:left="993" w:hanging="543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Աշխատակազմի յուրաքանչյուր բաժին անհրաժեշտության դեպքում օժանդակում է մյուս բաժիններին իրենց կանոնադրական լիազորությունները իրականացնելու գործում:</w:t>
      </w:r>
    </w:p>
    <w:p w:rsidR="00DA416E" w:rsidRDefault="00DA416E" w:rsidP="00DA416E">
      <w:pPr>
        <w:pStyle w:val="a3"/>
        <w:numPr>
          <w:ilvl w:val="0"/>
          <w:numId w:val="25"/>
        </w:numPr>
        <w:ind w:left="993" w:hanging="543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Աշխատակազմի բաժինները կարող են ունենալ առանց Հայաստանի Հանրապետության զինանշանի պատկերի ձևաթուղթ:</w:t>
      </w:r>
    </w:p>
    <w:p w:rsidR="00DA416E" w:rsidRDefault="00DA416E" w:rsidP="00DA416E">
      <w:pPr>
        <w:pStyle w:val="a3"/>
        <w:numPr>
          <w:ilvl w:val="0"/>
          <w:numId w:val="25"/>
        </w:numPr>
        <w:ind w:left="993" w:hanging="543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</w:t>
      </w:r>
      <w:r>
        <w:rPr>
          <w:szCs w:val="24"/>
        </w:rPr>
        <w:t>Բաժինների պետերը</w:t>
      </w:r>
      <w:r>
        <w:rPr>
          <w:szCs w:val="24"/>
          <w:lang w:val="hy-AM"/>
        </w:rPr>
        <w:t>՝</w:t>
      </w:r>
    </w:p>
    <w:p w:rsidR="00DA416E" w:rsidRDefault="00DA416E" w:rsidP="00DA416E">
      <w:pPr>
        <w:pStyle w:val="a3"/>
        <w:numPr>
          <w:ilvl w:val="0"/>
          <w:numId w:val="35"/>
        </w:numPr>
        <w:ind w:left="1134" w:hanging="425"/>
        <w:jc w:val="both"/>
        <w:rPr>
          <w:szCs w:val="24"/>
          <w:lang w:val="hy-AM"/>
        </w:rPr>
      </w:pPr>
      <w:r>
        <w:rPr>
          <w:szCs w:val="24"/>
          <w:lang w:val="hy-AM"/>
        </w:rPr>
        <w:t>կազմակերպում են բաժնի աշխատանքները, իրենց իրավասության  շրջանակներում տալիս են հանձնարարականներ բաժնի աշխատակիցներին և վերահսկում դրանց ժամանակին և պատշաճ որակով կատարումը,</w:t>
      </w:r>
    </w:p>
    <w:p w:rsidR="00DA416E" w:rsidRDefault="00DA416E" w:rsidP="00DA416E">
      <w:pPr>
        <w:pStyle w:val="a3"/>
        <w:numPr>
          <w:ilvl w:val="0"/>
          <w:numId w:val="35"/>
        </w:numPr>
        <w:ind w:left="1134" w:hanging="425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աշխատակազմի քարտուղարին  և համայնքի ղեկավարի համապատասխան տեղակալին ներկայացնում են բաժնի աշխատանքային ծրագրերը, անհրաժեշտության դեպքում` բաժնի լիազորությունների սահմաններում նախապատրաստում առաջարկություններ, տեղեկանքներ, հաշվետվություններ, զեկուցագրեր, միջնորդագրեր և այլ գրություններ,</w:t>
      </w:r>
    </w:p>
    <w:p w:rsidR="00DA416E" w:rsidRDefault="00DA416E" w:rsidP="00DA416E">
      <w:pPr>
        <w:pStyle w:val="a3"/>
        <w:numPr>
          <w:ilvl w:val="0"/>
          <w:numId w:val="35"/>
        </w:numPr>
        <w:ind w:left="1134" w:hanging="425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անհրաժեշտության դեպքում` համայնքի ղեկավարի, համայնքի ղեկավարի համապատասխան տեղակալի և (կամ) աշխատակազմի քարտուղարի համաձայնությամբ և հանձնարարությամբ, մասնակցում են համայնքապետարանի և (կամ) այլ կազմակերպությունների կողմից կազմակերպվող քննարկումներին և այլ միջոցառումներին, այդ մարմիններից, պաշտոնատար անձանցից ստանալով բաժնի առջև դրված խնդիրների և գործառույթների իրականացման հետ կապված անհրաժեշտ տեղեկատվություն և նյութեր,</w:t>
      </w:r>
    </w:p>
    <w:p w:rsidR="00DA416E" w:rsidRDefault="00DA416E" w:rsidP="00DA416E">
      <w:pPr>
        <w:pStyle w:val="a3"/>
        <w:numPr>
          <w:ilvl w:val="0"/>
          <w:numId w:val="35"/>
        </w:numPr>
        <w:ind w:left="1134" w:hanging="425"/>
        <w:jc w:val="both"/>
        <w:rPr>
          <w:szCs w:val="24"/>
          <w:lang w:val="hy-AM"/>
        </w:rPr>
      </w:pPr>
      <w:r>
        <w:rPr>
          <w:szCs w:val="24"/>
          <w:lang w:val="hy-AM"/>
        </w:rPr>
        <w:t>ստորագրում են իրենց և բաժնի անունից պատրաստվող փաստաթղթերը,</w:t>
      </w:r>
    </w:p>
    <w:p w:rsidR="00DA416E" w:rsidRDefault="00DA416E" w:rsidP="00DA416E">
      <w:pPr>
        <w:pStyle w:val="a3"/>
        <w:numPr>
          <w:ilvl w:val="0"/>
          <w:numId w:val="35"/>
        </w:numPr>
        <w:ind w:left="1134" w:hanging="425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համայնքի ղեկավարի, համայնքի ղեկավարի համապատասխան տեղակալի և (կամ) աշխատակազմի քարտուղարի հանձնարարությամբ ապահովում են իրավական ակտերի նախագծերի, ծրագրային փաստաթղթերի մշակումը և նյութերի փորձաքննությունը,</w:t>
      </w:r>
    </w:p>
    <w:p w:rsidR="00DA416E" w:rsidRDefault="00DA416E" w:rsidP="00DA416E">
      <w:pPr>
        <w:pStyle w:val="a3"/>
        <w:numPr>
          <w:ilvl w:val="0"/>
          <w:numId w:val="35"/>
        </w:numPr>
        <w:ind w:left="1134" w:hanging="425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աշխատակազմի քարտուղարին ներկայացնում են առաջարկություններ` բաժնի համայնքային ծառայողներին Հայաստանի Հանրապետության համայնքային ծառայության մասին օրենսդրությամբ սահմանված կարգով ատեստավորելու, վերապատրաստելու, խրախուսելու, կարգապահական տույժի ենթարկելու վերաբերյալ, ինչպես նաև ատեստավորումից առնվազն երկու շաբաթ առաջ </w:t>
      </w:r>
      <w:r>
        <w:rPr>
          <w:szCs w:val="24"/>
          <w:lang w:val="hy-AM"/>
        </w:rPr>
        <w:lastRenderedPageBreak/>
        <w:t>ներկայացնում են բաժնի համայնքային ծառայողների ծառայողական բնութագրերը,</w:t>
      </w:r>
    </w:p>
    <w:p w:rsidR="00DA416E" w:rsidRDefault="00DA416E" w:rsidP="00DA416E">
      <w:pPr>
        <w:pStyle w:val="a3"/>
        <w:numPr>
          <w:ilvl w:val="0"/>
          <w:numId w:val="35"/>
        </w:numPr>
        <w:ind w:left="1134" w:hanging="425"/>
        <w:jc w:val="both"/>
        <w:rPr>
          <w:szCs w:val="24"/>
          <w:lang w:val="hy-AM"/>
        </w:rPr>
      </w:pPr>
      <w:r>
        <w:rPr>
          <w:szCs w:val="24"/>
          <w:lang w:val="hy-AM"/>
        </w:rPr>
        <w:t>կազմակերպում են քաղաքացիների դիմումների, առաջարկությունների, բողոքների սահմանված կարգով քննարկումը և արդյունքները ներկայացնում համայնքի ղեկավարի համապատասխան տեղակալին և աշխատակազմի քարտուղարին,</w:t>
      </w:r>
    </w:p>
    <w:p w:rsidR="00DA416E" w:rsidRDefault="00DA416E" w:rsidP="00DA416E">
      <w:pPr>
        <w:pStyle w:val="a3"/>
        <w:numPr>
          <w:ilvl w:val="0"/>
          <w:numId w:val="35"/>
        </w:numPr>
        <w:ind w:left="1134" w:hanging="425"/>
        <w:jc w:val="both"/>
        <w:rPr>
          <w:szCs w:val="24"/>
          <w:lang w:val="hy-AM"/>
        </w:rPr>
      </w:pPr>
      <w:r>
        <w:rPr>
          <w:szCs w:val="24"/>
          <w:lang w:val="hy-AM"/>
        </w:rPr>
        <w:t>համայնքի ղեկավարի համապատասխան տեղակալի, աշխատակազմի քարտուղարի հանձնարարությամբ կազմակերպում են խորհրդակցություններ, հանդիպումներ, ապահովում այդ խորհրդակցությունների, հանդիպումների արձանագրությունների կազմումը,</w:t>
      </w:r>
    </w:p>
    <w:p w:rsidR="00DA416E" w:rsidRDefault="00DA416E" w:rsidP="00DA416E">
      <w:pPr>
        <w:pStyle w:val="a3"/>
        <w:numPr>
          <w:ilvl w:val="0"/>
          <w:numId w:val="35"/>
        </w:numPr>
        <w:ind w:left="1134" w:hanging="425"/>
        <w:jc w:val="both"/>
        <w:rPr>
          <w:szCs w:val="24"/>
          <w:lang w:val="hy-AM"/>
        </w:rPr>
      </w:pPr>
      <w:r>
        <w:rPr>
          <w:szCs w:val="24"/>
          <w:lang w:val="hy-AM"/>
        </w:rPr>
        <w:t>համայնքի ղեկավարի, համայնքի ղեկավարի համապատասխան տեղակալի և (կամ) աշխատակազմի քարտուղարի հանձնարարությամբ իրականացնում են այլ գործառույթներ,</w:t>
      </w:r>
    </w:p>
    <w:p w:rsidR="00DA416E" w:rsidRDefault="00DA416E" w:rsidP="00DA416E">
      <w:pPr>
        <w:pStyle w:val="a3"/>
        <w:numPr>
          <w:ilvl w:val="0"/>
          <w:numId w:val="35"/>
        </w:numPr>
        <w:ind w:left="1134" w:hanging="425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պատասխանատվություն են կրում օրենքների և այլ իրավական ակտերի, սույն կանոնադրության պահանջները, տրված հանձնարարականները չկատարելու կամ ոչ պատշաճ կատարելու, լիազորությունները վերազանցելու համար:</w:t>
      </w:r>
    </w:p>
    <w:p w:rsidR="00DA416E" w:rsidRDefault="00DA416E" w:rsidP="00DA416E">
      <w:pPr>
        <w:ind w:firstLine="540"/>
        <w:jc w:val="both"/>
        <w:rPr>
          <w:szCs w:val="24"/>
          <w:lang w:val="hy-AM"/>
        </w:rPr>
      </w:pPr>
    </w:p>
    <w:p w:rsidR="00DA416E" w:rsidRDefault="00DA416E" w:rsidP="00DA416E">
      <w:pPr>
        <w:pStyle w:val="a3"/>
        <w:numPr>
          <w:ilvl w:val="0"/>
          <w:numId w:val="24"/>
        </w:numPr>
        <w:ind w:left="284" w:hanging="311"/>
        <w:jc w:val="center"/>
        <w:rPr>
          <w:b/>
          <w:szCs w:val="24"/>
        </w:rPr>
      </w:pPr>
      <w:r>
        <w:rPr>
          <w:b/>
          <w:szCs w:val="24"/>
        </w:rPr>
        <w:t>ՀԱՇՎԱՊԱՀԱԿԱՆ ՀԱՇՎԱՌՈՒՄԸ ԵՎ ՀԱՇՎԵՏՎՈՒԹՅՈՒՆՆԵՐԸ</w:t>
      </w:r>
    </w:p>
    <w:p w:rsidR="00DA416E" w:rsidRDefault="00DA416E" w:rsidP="00DA416E">
      <w:pPr>
        <w:pStyle w:val="a3"/>
        <w:ind w:left="0" w:firstLine="540"/>
        <w:rPr>
          <w:b/>
          <w:szCs w:val="24"/>
        </w:rPr>
      </w:pPr>
    </w:p>
    <w:p w:rsidR="00DA416E" w:rsidRDefault="00DA416E" w:rsidP="00DA416E">
      <w:pPr>
        <w:pStyle w:val="a3"/>
        <w:numPr>
          <w:ilvl w:val="0"/>
          <w:numId w:val="25"/>
        </w:numPr>
        <w:ind w:left="993" w:hanging="543"/>
        <w:jc w:val="both"/>
        <w:rPr>
          <w:szCs w:val="24"/>
          <w:lang w:val="hy-AM"/>
        </w:rPr>
      </w:pPr>
      <w:r>
        <w:rPr>
          <w:szCs w:val="24"/>
        </w:rPr>
        <w:t>Աշխատակազմը Հայաuտանի Հանրապետության oրենuդրությամբ uահմանված կար</w:t>
      </w:r>
      <w:r>
        <w:rPr>
          <w:szCs w:val="24"/>
          <w:lang w:val="hy-AM"/>
        </w:rPr>
        <w:t>գ</w:t>
      </w:r>
      <w:r>
        <w:rPr>
          <w:szCs w:val="24"/>
        </w:rPr>
        <w:t>ով վարում է հաշվապահական հաշվառում և համապատաuխան մարմիններ է ներկայացնում ֆինանuական, հարկային, մաքuային, պարտադիր վճարների, վիճակա</w:t>
      </w:r>
      <w:r>
        <w:rPr>
          <w:szCs w:val="24"/>
          <w:lang w:val="hy-AM"/>
        </w:rPr>
        <w:t>գ</w:t>
      </w:r>
      <w:r>
        <w:rPr>
          <w:szCs w:val="24"/>
        </w:rPr>
        <w:t>րական հաշվետվություններ, հաշվարկներ, հայտարարա</w:t>
      </w:r>
      <w:r>
        <w:rPr>
          <w:szCs w:val="24"/>
          <w:lang w:val="hy-AM"/>
        </w:rPr>
        <w:t>գ</w:t>
      </w:r>
      <w:r>
        <w:rPr>
          <w:szCs w:val="24"/>
        </w:rPr>
        <w:t>րեր:</w:t>
      </w:r>
    </w:p>
    <w:p w:rsidR="00DA416E" w:rsidRDefault="00DA416E" w:rsidP="00DA416E">
      <w:pPr>
        <w:pStyle w:val="a3"/>
        <w:numPr>
          <w:ilvl w:val="0"/>
          <w:numId w:val="25"/>
        </w:numPr>
        <w:ind w:left="993" w:hanging="543"/>
        <w:jc w:val="both"/>
        <w:rPr>
          <w:szCs w:val="24"/>
          <w:lang w:val="hy-AM"/>
        </w:rPr>
      </w:pPr>
      <w:r>
        <w:rPr>
          <w:szCs w:val="24"/>
          <w:lang w:val="hy-AM"/>
        </w:rPr>
        <w:t xml:space="preserve"> Աշխատակազմի գործունեության տարեկան ֆինանuական հաշվետվությունների հավաuտիությունը կարող է ենթարկվել ստուգման, աուդիտի` Հայաuտանի Հանրապետության օրենսդրությամբ uահմանած կարգով:</w:t>
      </w:r>
    </w:p>
    <w:p w:rsidR="00DA416E" w:rsidRDefault="00DA416E" w:rsidP="00DA416E">
      <w:pPr>
        <w:pStyle w:val="a3"/>
        <w:ind w:left="0" w:firstLine="540"/>
        <w:jc w:val="both"/>
        <w:rPr>
          <w:szCs w:val="24"/>
          <w:lang w:val="hy-AM"/>
        </w:rPr>
      </w:pPr>
    </w:p>
    <w:p w:rsidR="00DA416E" w:rsidRDefault="00DA416E" w:rsidP="00DA416E">
      <w:pPr>
        <w:pStyle w:val="a3"/>
        <w:numPr>
          <w:ilvl w:val="0"/>
          <w:numId w:val="24"/>
        </w:numPr>
        <w:ind w:left="142" w:hanging="169"/>
        <w:jc w:val="center"/>
        <w:rPr>
          <w:b/>
          <w:szCs w:val="24"/>
          <w:lang w:val="hy-AM"/>
        </w:rPr>
      </w:pPr>
      <w:r>
        <w:rPr>
          <w:b/>
          <w:szCs w:val="24"/>
          <w:lang w:val="hy-AM"/>
        </w:rPr>
        <w:t>ԱՇԽԱՏԱԿԱԶՄԻ ՎԵՐԱԿԱԶՄԱԿԵՐՊՈՒՄԸ ԵՎ                              ԳՈՐԾՈՒՆԵՈՒԹՅԱՆ ԴԱԴԱՐՈՒՄԸ</w:t>
      </w:r>
    </w:p>
    <w:p w:rsidR="00DA416E" w:rsidRDefault="00DA416E" w:rsidP="00DA416E">
      <w:pPr>
        <w:pStyle w:val="a3"/>
        <w:ind w:left="0" w:firstLine="540"/>
        <w:rPr>
          <w:b/>
          <w:szCs w:val="24"/>
          <w:lang w:val="hy-AM"/>
        </w:rPr>
      </w:pPr>
    </w:p>
    <w:p w:rsidR="00DA416E" w:rsidRDefault="00DA416E" w:rsidP="00DA416E">
      <w:pPr>
        <w:pStyle w:val="a3"/>
        <w:numPr>
          <w:ilvl w:val="0"/>
          <w:numId w:val="25"/>
        </w:numPr>
        <w:ind w:left="993" w:hanging="543"/>
        <w:jc w:val="both"/>
        <w:rPr>
          <w:szCs w:val="24"/>
          <w:lang w:val="hy-AM"/>
        </w:rPr>
      </w:pPr>
      <w:r>
        <w:rPr>
          <w:szCs w:val="24"/>
          <w:lang w:val="hy-AM"/>
        </w:rPr>
        <w:t>Աշխատակազմի վերակազմակերպման և նրա գործունեության դադարման կարգն ու պայմանները uահմանվում են oրենքով:</w:t>
      </w:r>
    </w:p>
    <w:p w:rsidR="00055EDD" w:rsidRPr="00702B82" w:rsidRDefault="00055EDD" w:rsidP="001A7E51">
      <w:pPr>
        <w:ind w:firstLine="540"/>
        <w:jc w:val="both"/>
        <w:rPr>
          <w:szCs w:val="24"/>
          <w:lang w:val="hy-AM"/>
        </w:rPr>
      </w:pPr>
      <w:bookmarkStart w:id="0" w:name="_GoBack"/>
      <w:bookmarkEnd w:id="0"/>
    </w:p>
    <w:sectPr w:rsidR="00055EDD" w:rsidRPr="00702B82" w:rsidSect="00B46554">
      <w:footerReference w:type="default" r:id="rId8"/>
      <w:pgSz w:w="11907" w:h="16840" w:code="9"/>
      <w:pgMar w:top="720" w:right="747" w:bottom="900" w:left="113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13" w:rsidRDefault="009C2D13" w:rsidP="00CC6A72">
      <w:r>
        <w:separator/>
      </w:r>
    </w:p>
  </w:endnote>
  <w:endnote w:type="continuationSeparator" w:id="0">
    <w:p w:rsidR="009C2D13" w:rsidRDefault="009C2D13" w:rsidP="00CC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3155"/>
      <w:docPartObj>
        <w:docPartGallery w:val="Page Numbers (Bottom of Page)"/>
        <w:docPartUnique/>
      </w:docPartObj>
    </w:sdtPr>
    <w:sdtEndPr/>
    <w:sdtContent>
      <w:p w:rsidR="00CC6A72" w:rsidRDefault="00F72711">
        <w:pPr>
          <w:pStyle w:val="a9"/>
          <w:jc w:val="right"/>
        </w:pPr>
        <w:r>
          <w:fldChar w:fldCharType="begin"/>
        </w:r>
        <w:r w:rsidR="00ED68A0">
          <w:instrText xml:space="preserve"> PAGE   \* MERGEFORMAT </w:instrText>
        </w:r>
        <w:r>
          <w:fldChar w:fldCharType="separate"/>
        </w:r>
        <w:r w:rsidR="00DA416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C6A72" w:rsidRDefault="00CC6A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13" w:rsidRDefault="009C2D13" w:rsidP="00CC6A72">
      <w:r>
        <w:separator/>
      </w:r>
    </w:p>
  </w:footnote>
  <w:footnote w:type="continuationSeparator" w:id="0">
    <w:p w:rsidR="009C2D13" w:rsidRDefault="009C2D13" w:rsidP="00CC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1C65"/>
    <w:multiLevelType w:val="hybridMultilevel"/>
    <w:tmpl w:val="2EB65352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727E0"/>
    <w:multiLevelType w:val="hybridMultilevel"/>
    <w:tmpl w:val="D54E985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A04A1"/>
    <w:multiLevelType w:val="hybridMultilevel"/>
    <w:tmpl w:val="A11C4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93D2C"/>
    <w:multiLevelType w:val="hybridMultilevel"/>
    <w:tmpl w:val="E488EE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1470D"/>
    <w:multiLevelType w:val="hybridMultilevel"/>
    <w:tmpl w:val="FD94CFCC"/>
    <w:lvl w:ilvl="0" w:tplc="6B60C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AC3853"/>
    <w:multiLevelType w:val="hybridMultilevel"/>
    <w:tmpl w:val="0C64D6A8"/>
    <w:lvl w:ilvl="0" w:tplc="C710418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356B6"/>
    <w:multiLevelType w:val="hybridMultilevel"/>
    <w:tmpl w:val="C7909B80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E7E91"/>
    <w:multiLevelType w:val="hybridMultilevel"/>
    <w:tmpl w:val="C0DC5042"/>
    <w:lvl w:ilvl="0" w:tplc="C7104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991BF3"/>
    <w:multiLevelType w:val="hybridMultilevel"/>
    <w:tmpl w:val="F32A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B5313"/>
    <w:multiLevelType w:val="hybridMultilevel"/>
    <w:tmpl w:val="6BE80A1C"/>
    <w:lvl w:ilvl="0" w:tplc="C71041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7441D2"/>
    <w:multiLevelType w:val="hybridMultilevel"/>
    <w:tmpl w:val="A7FE31C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683541"/>
    <w:multiLevelType w:val="hybridMultilevel"/>
    <w:tmpl w:val="8B082190"/>
    <w:lvl w:ilvl="0" w:tplc="C710418E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19"/>
  </w:num>
  <w:num w:numId="8">
    <w:abstractNumId w:val="22"/>
  </w:num>
  <w:num w:numId="9">
    <w:abstractNumId w:val="6"/>
  </w:num>
  <w:num w:numId="10">
    <w:abstractNumId w:val="17"/>
  </w:num>
  <w:num w:numId="11">
    <w:abstractNumId w:val="20"/>
  </w:num>
  <w:num w:numId="12">
    <w:abstractNumId w:val="13"/>
  </w:num>
  <w:num w:numId="13">
    <w:abstractNumId w:val="4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3"/>
  </w:num>
  <w:num w:numId="20">
    <w:abstractNumId w:val="8"/>
  </w:num>
  <w:num w:numId="21">
    <w:abstractNumId w:val="21"/>
  </w:num>
  <w:num w:numId="22">
    <w:abstractNumId w:val="2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17C"/>
    <w:rsid w:val="00007B3F"/>
    <w:rsid w:val="00030429"/>
    <w:rsid w:val="000359CC"/>
    <w:rsid w:val="00041630"/>
    <w:rsid w:val="00042D47"/>
    <w:rsid w:val="00055EDD"/>
    <w:rsid w:val="000A50AD"/>
    <w:rsid w:val="000B1718"/>
    <w:rsid w:val="000B3F61"/>
    <w:rsid w:val="000C3608"/>
    <w:rsid w:val="000F244A"/>
    <w:rsid w:val="0010592B"/>
    <w:rsid w:val="001319E6"/>
    <w:rsid w:val="00182C76"/>
    <w:rsid w:val="00184401"/>
    <w:rsid w:val="00195D78"/>
    <w:rsid w:val="001A3A59"/>
    <w:rsid w:val="001A7E51"/>
    <w:rsid w:val="001D3143"/>
    <w:rsid w:val="001E5536"/>
    <w:rsid w:val="001F76E3"/>
    <w:rsid w:val="00201B23"/>
    <w:rsid w:val="00217EE5"/>
    <w:rsid w:val="0022069D"/>
    <w:rsid w:val="00244B4D"/>
    <w:rsid w:val="002476BB"/>
    <w:rsid w:val="00264F3E"/>
    <w:rsid w:val="002A09F6"/>
    <w:rsid w:val="002B0D2C"/>
    <w:rsid w:val="002F0667"/>
    <w:rsid w:val="00331053"/>
    <w:rsid w:val="00342D19"/>
    <w:rsid w:val="00350690"/>
    <w:rsid w:val="00353665"/>
    <w:rsid w:val="00353A52"/>
    <w:rsid w:val="00354DD2"/>
    <w:rsid w:val="003966FE"/>
    <w:rsid w:val="003A2F18"/>
    <w:rsid w:val="003D051A"/>
    <w:rsid w:val="003E54B2"/>
    <w:rsid w:val="00415C18"/>
    <w:rsid w:val="00417F6C"/>
    <w:rsid w:val="00430759"/>
    <w:rsid w:val="00441D3F"/>
    <w:rsid w:val="004963B2"/>
    <w:rsid w:val="004B6EF8"/>
    <w:rsid w:val="004D6093"/>
    <w:rsid w:val="00514E60"/>
    <w:rsid w:val="0052417E"/>
    <w:rsid w:val="005258B9"/>
    <w:rsid w:val="005467BF"/>
    <w:rsid w:val="00547A63"/>
    <w:rsid w:val="00551404"/>
    <w:rsid w:val="0056013C"/>
    <w:rsid w:val="00566659"/>
    <w:rsid w:val="00593FF7"/>
    <w:rsid w:val="0059434F"/>
    <w:rsid w:val="005C10DD"/>
    <w:rsid w:val="005C766C"/>
    <w:rsid w:val="00620934"/>
    <w:rsid w:val="006224DD"/>
    <w:rsid w:val="006351C6"/>
    <w:rsid w:val="00637109"/>
    <w:rsid w:val="006476E6"/>
    <w:rsid w:val="006558B0"/>
    <w:rsid w:val="00672676"/>
    <w:rsid w:val="00673E41"/>
    <w:rsid w:val="0067744E"/>
    <w:rsid w:val="006A463E"/>
    <w:rsid w:val="006A74C5"/>
    <w:rsid w:val="006E1118"/>
    <w:rsid w:val="006E3886"/>
    <w:rsid w:val="00701683"/>
    <w:rsid w:val="00702B82"/>
    <w:rsid w:val="00706AD1"/>
    <w:rsid w:val="007423CD"/>
    <w:rsid w:val="00747EA1"/>
    <w:rsid w:val="00780312"/>
    <w:rsid w:val="00784EB4"/>
    <w:rsid w:val="00787ABE"/>
    <w:rsid w:val="007A2815"/>
    <w:rsid w:val="007B0A23"/>
    <w:rsid w:val="007C6080"/>
    <w:rsid w:val="007F0C97"/>
    <w:rsid w:val="008054D2"/>
    <w:rsid w:val="00822ADB"/>
    <w:rsid w:val="00825101"/>
    <w:rsid w:val="008351AC"/>
    <w:rsid w:val="008565B5"/>
    <w:rsid w:val="00872C37"/>
    <w:rsid w:val="0087353A"/>
    <w:rsid w:val="00885F45"/>
    <w:rsid w:val="00890A5F"/>
    <w:rsid w:val="008B56BC"/>
    <w:rsid w:val="008C0943"/>
    <w:rsid w:val="008C51A2"/>
    <w:rsid w:val="008C6D11"/>
    <w:rsid w:val="008D5243"/>
    <w:rsid w:val="008E115B"/>
    <w:rsid w:val="008E7A7D"/>
    <w:rsid w:val="009025A1"/>
    <w:rsid w:val="009247EE"/>
    <w:rsid w:val="00935B6F"/>
    <w:rsid w:val="00936A1A"/>
    <w:rsid w:val="0099062B"/>
    <w:rsid w:val="00995176"/>
    <w:rsid w:val="009B6D36"/>
    <w:rsid w:val="009C0624"/>
    <w:rsid w:val="009C2D13"/>
    <w:rsid w:val="009E0C7A"/>
    <w:rsid w:val="00A22DBC"/>
    <w:rsid w:val="00A3140F"/>
    <w:rsid w:val="00A3229D"/>
    <w:rsid w:val="00A53011"/>
    <w:rsid w:val="00A606C9"/>
    <w:rsid w:val="00A6214A"/>
    <w:rsid w:val="00A7219D"/>
    <w:rsid w:val="00A95803"/>
    <w:rsid w:val="00AD57F1"/>
    <w:rsid w:val="00AD5E79"/>
    <w:rsid w:val="00AE2012"/>
    <w:rsid w:val="00B3144D"/>
    <w:rsid w:val="00B46554"/>
    <w:rsid w:val="00B553A8"/>
    <w:rsid w:val="00B65394"/>
    <w:rsid w:val="00B74253"/>
    <w:rsid w:val="00BB02F8"/>
    <w:rsid w:val="00BE694D"/>
    <w:rsid w:val="00C10127"/>
    <w:rsid w:val="00C132D4"/>
    <w:rsid w:val="00C15D82"/>
    <w:rsid w:val="00C63B9F"/>
    <w:rsid w:val="00C65086"/>
    <w:rsid w:val="00C8398A"/>
    <w:rsid w:val="00CB5262"/>
    <w:rsid w:val="00CC4216"/>
    <w:rsid w:val="00CC6A72"/>
    <w:rsid w:val="00CE40F7"/>
    <w:rsid w:val="00D01CCA"/>
    <w:rsid w:val="00D04AE2"/>
    <w:rsid w:val="00D04B99"/>
    <w:rsid w:val="00D22E67"/>
    <w:rsid w:val="00D44238"/>
    <w:rsid w:val="00D5338F"/>
    <w:rsid w:val="00D72F4B"/>
    <w:rsid w:val="00D7443E"/>
    <w:rsid w:val="00DA416E"/>
    <w:rsid w:val="00DC25BE"/>
    <w:rsid w:val="00DD2975"/>
    <w:rsid w:val="00DD2BD0"/>
    <w:rsid w:val="00DD7549"/>
    <w:rsid w:val="00DE53A4"/>
    <w:rsid w:val="00E01DA9"/>
    <w:rsid w:val="00E147FB"/>
    <w:rsid w:val="00E16363"/>
    <w:rsid w:val="00E2017C"/>
    <w:rsid w:val="00E229A0"/>
    <w:rsid w:val="00E443B1"/>
    <w:rsid w:val="00E52A2C"/>
    <w:rsid w:val="00E52C03"/>
    <w:rsid w:val="00E533BC"/>
    <w:rsid w:val="00E549DD"/>
    <w:rsid w:val="00E65969"/>
    <w:rsid w:val="00E65DBE"/>
    <w:rsid w:val="00E87BAF"/>
    <w:rsid w:val="00E92300"/>
    <w:rsid w:val="00E92381"/>
    <w:rsid w:val="00EB29FA"/>
    <w:rsid w:val="00EB2C15"/>
    <w:rsid w:val="00EC11AB"/>
    <w:rsid w:val="00EC7E05"/>
    <w:rsid w:val="00ED68A0"/>
    <w:rsid w:val="00F04D02"/>
    <w:rsid w:val="00F13FF4"/>
    <w:rsid w:val="00F54BDF"/>
    <w:rsid w:val="00F662D4"/>
    <w:rsid w:val="00F72711"/>
    <w:rsid w:val="00F760AD"/>
    <w:rsid w:val="00F773CA"/>
    <w:rsid w:val="00F93F24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96749-5257-4A7D-99A6-7C4B3511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0"/>
    <w:pPr>
      <w:ind w:left="720"/>
      <w:contextualSpacing/>
    </w:pPr>
  </w:style>
  <w:style w:type="character" w:customStyle="1" w:styleId="apple-converted-space">
    <w:name w:val="apple-converted-space"/>
    <w:basedOn w:val="a0"/>
    <w:rsid w:val="00A3140F"/>
  </w:style>
  <w:style w:type="paragraph" w:styleId="a4">
    <w:name w:val="Normal (Web)"/>
    <w:basedOn w:val="a"/>
    <w:uiPriority w:val="99"/>
    <w:unhideWhenUsed/>
    <w:rsid w:val="00F773C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0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A72"/>
  </w:style>
  <w:style w:type="paragraph" w:styleId="a9">
    <w:name w:val="footer"/>
    <w:basedOn w:val="a"/>
    <w:link w:val="aa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C239F-4BCC-4A9F-89B5-D82ADD2F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ComPoint</cp:lastModifiedBy>
  <cp:revision>73</cp:revision>
  <cp:lastPrinted>2022-10-25T11:47:00Z</cp:lastPrinted>
  <dcterms:created xsi:type="dcterms:W3CDTF">2022-05-26T12:07:00Z</dcterms:created>
  <dcterms:modified xsi:type="dcterms:W3CDTF">2022-11-04T05:35:00Z</dcterms:modified>
</cp:coreProperties>
</file>