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C49C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184273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1CBA354F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2E9BD12C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2AB444AD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60BB6375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0FE36BB4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2A796F5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257022F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EFB7BFF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00D0C4F3" w14:textId="2790DE8B"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800FB" w:rsidRPr="0093002B">
        <w:rPr>
          <w:rFonts w:ascii="GHEA Grapalat" w:hAnsi="GHEA Grapalat"/>
          <w:lang w:val="hy-AM"/>
        </w:rPr>
        <w:t>«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>Ալավերդու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>համայնքապետարանի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9960D4">
        <w:rPr>
          <w:rFonts w:ascii="Sylfaen" w:hAnsi="Sylfaen" w:cs="Sylfaen"/>
          <w:i/>
          <w:color w:val="000000" w:themeColor="text1"/>
          <w:lang w:val="hy-AM"/>
        </w:rPr>
        <w:t>կարիքների համար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նախագծա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>-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նախահաշվային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փաստաթղթերի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կազմման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և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4D5E33">
        <w:rPr>
          <w:rFonts w:ascii="Sylfaen" w:hAnsi="Sylfaen" w:cs="Sylfaen"/>
          <w:i/>
          <w:color w:val="000000" w:themeColor="text1"/>
          <w:lang w:val="hy-AM"/>
        </w:rPr>
        <w:t>փորձաքննության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տրամադրման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4D5E33">
        <w:rPr>
          <w:rFonts w:ascii="Sylfaen" w:hAnsi="Sylfaen" w:cs="Sylfaen"/>
          <w:i/>
          <w:color w:val="000000" w:themeColor="text1"/>
          <w:lang w:val="hy-AM"/>
        </w:rPr>
        <w:t>ծառայությունների</w:t>
      </w:r>
      <w:r w:rsidR="00D76C91" w:rsidRPr="0093002B">
        <w:rPr>
          <w:rFonts w:ascii="GHEA Grapalat" w:hAnsi="GHEA Grapalat" w:cs="Sylfaen"/>
          <w:b/>
          <w:lang w:val="hy-AM"/>
        </w:rPr>
        <w:t xml:space="preserve"> </w:t>
      </w:r>
      <w:r w:rsidR="00D76C91">
        <w:rPr>
          <w:rFonts w:ascii="GHEA Grapalat" w:hAnsi="GHEA Grapalat" w:cs="Sylfaen"/>
          <w:b/>
          <w:lang w:val="hy-AM"/>
        </w:rPr>
        <w:t xml:space="preserve"> </w:t>
      </w:r>
      <w:r w:rsidR="00D76C91" w:rsidRPr="006C261B">
        <w:rPr>
          <w:rFonts w:ascii="GHEA Grapalat" w:hAnsi="GHEA Grapalat"/>
        </w:rPr>
        <w:t>ձեռք</w:t>
      </w:r>
      <w:r w:rsidR="00D76C91" w:rsidRPr="006C261B">
        <w:rPr>
          <w:rFonts w:ascii="GHEA Grapalat" w:hAnsi="GHEA Grapalat"/>
          <w:lang w:val="af-ZA"/>
        </w:rPr>
        <w:t xml:space="preserve"> </w:t>
      </w:r>
      <w:r w:rsidR="00D76C91" w:rsidRPr="006C261B">
        <w:rPr>
          <w:rFonts w:ascii="GHEA Grapalat" w:hAnsi="GHEA Grapalat"/>
        </w:rPr>
        <w:t>բերում</w:t>
      </w:r>
      <w:r w:rsidR="00D76C91" w:rsidRPr="0093002B">
        <w:rPr>
          <w:rFonts w:ascii="GHEA Grapalat" w:hAnsi="GHEA Grapalat"/>
          <w:lang w:val="hy-AM"/>
        </w:rPr>
        <w:t>»</w:t>
      </w:r>
      <w:r w:rsidR="00D76C91" w:rsidRPr="0093002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6A1DFC" w:rsidRPr="0093002B">
        <w:rPr>
          <w:rFonts w:ascii="GHEA Grapalat" w:hAnsi="GHEA Grapalat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bookmarkStart w:id="0" w:name="_Hlk178323316"/>
      <w:r w:rsidR="004D5E33">
        <w:rPr>
          <w:rFonts w:ascii="Sylfaen" w:hAnsi="Sylfaen"/>
        </w:rPr>
        <w:t>ԼՄԱՀ</w:t>
      </w:r>
      <w:r w:rsidR="004D5E33" w:rsidRPr="004D5E33">
        <w:rPr>
          <w:rFonts w:ascii="Sylfaen" w:hAnsi="Sylfaen"/>
          <w:lang w:val="af-ZA"/>
        </w:rPr>
        <w:t>-</w:t>
      </w:r>
      <w:r w:rsidR="004D5E33">
        <w:rPr>
          <w:rFonts w:ascii="Sylfaen" w:hAnsi="Sylfaen"/>
          <w:lang w:val="hy-AM"/>
        </w:rPr>
        <w:t>ԳՀԾ</w:t>
      </w:r>
      <w:r w:rsidR="004D5E33" w:rsidRPr="007A2055">
        <w:rPr>
          <w:rFonts w:ascii="Sylfaen" w:hAnsi="Sylfaen"/>
        </w:rPr>
        <w:t>ՁԲ</w:t>
      </w:r>
      <w:r w:rsidR="004D5E33" w:rsidRPr="004D5E33">
        <w:rPr>
          <w:rFonts w:ascii="Sylfaen" w:hAnsi="Sylfaen"/>
          <w:lang w:val="af-ZA"/>
        </w:rPr>
        <w:t>-2</w:t>
      </w:r>
      <w:r w:rsidR="006C261B">
        <w:rPr>
          <w:rFonts w:ascii="Sylfaen" w:hAnsi="Sylfaen"/>
          <w:lang w:val="af-ZA"/>
        </w:rPr>
        <w:t>5</w:t>
      </w:r>
      <w:r w:rsidR="004D5E33">
        <w:rPr>
          <w:rFonts w:ascii="Sylfaen" w:hAnsi="Sylfaen"/>
          <w:lang w:val="hy-AM"/>
        </w:rPr>
        <w:t>/</w:t>
      </w:r>
      <w:r w:rsidR="006C261B">
        <w:rPr>
          <w:rFonts w:ascii="Sylfaen" w:hAnsi="Sylfaen"/>
          <w:lang w:val="hy-AM"/>
        </w:rPr>
        <w:t>2</w:t>
      </w:r>
      <w:r w:rsidR="006A1DFC">
        <w:rPr>
          <w:rFonts w:ascii="GHEA Grapalat" w:hAnsi="GHEA Grapalat"/>
          <w:color w:val="FF0000"/>
          <w:lang w:val="af-ZA"/>
        </w:rPr>
        <w:t xml:space="preserve"> </w:t>
      </w:r>
      <w:bookmarkEnd w:id="0"/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420538D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284"/>
        <w:gridCol w:w="1275"/>
        <w:gridCol w:w="70"/>
        <w:gridCol w:w="144"/>
        <w:gridCol w:w="785"/>
        <w:gridCol w:w="190"/>
        <w:gridCol w:w="75"/>
        <w:gridCol w:w="307"/>
        <w:gridCol w:w="254"/>
        <w:gridCol w:w="159"/>
        <w:gridCol w:w="49"/>
        <w:gridCol w:w="603"/>
        <w:gridCol w:w="8"/>
        <w:gridCol w:w="50"/>
        <w:gridCol w:w="813"/>
        <w:gridCol w:w="296"/>
        <w:gridCol w:w="36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105"/>
        <w:gridCol w:w="257"/>
        <w:gridCol w:w="26"/>
        <w:gridCol w:w="186"/>
        <w:gridCol w:w="35"/>
        <w:gridCol w:w="220"/>
        <w:gridCol w:w="1815"/>
      </w:tblGrid>
      <w:tr w:rsidR="0022631D" w:rsidRPr="0022631D" w14:paraId="499FED73" w14:textId="77777777" w:rsidTr="003800FB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473227A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6A2933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DBD0BCD" w14:textId="77777777" w:rsidTr="003800FB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17652E65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3"/>
            <w:vMerge w:val="restart"/>
            <w:shd w:val="clear" w:color="auto" w:fill="auto"/>
            <w:vAlign w:val="center"/>
          </w:tcPr>
          <w:p w14:paraId="1FB19576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7ABF8F41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21E7A41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4E8E69A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48783C6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47B31F1A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67B13AB2" w14:textId="77777777" w:rsidTr="003800FB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187A8BC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shd w:val="clear" w:color="auto" w:fill="auto"/>
            <w:vAlign w:val="center"/>
          </w:tcPr>
          <w:p w14:paraId="3050C5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25AE18C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22F9632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45DDFB4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05BE4F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506CADA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44DCCA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2DDFEEA" w14:textId="77777777" w:rsidTr="003800FB">
        <w:trPr>
          <w:trHeight w:val="275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5ADA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2FA1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02C5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1574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EF5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253DD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81C0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DB9059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E18A77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92D3D" w14:paraId="172F7C82" w14:textId="77777777" w:rsidTr="003800FB">
        <w:trPr>
          <w:trHeight w:val="40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698919C4" w14:textId="0D789B7C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F22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="006C26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6E56" w14:textId="77777777" w:rsidR="00D76C91" w:rsidRPr="006C261B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Cs/>
                <w:sz w:val="20"/>
                <w:szCs w:val="20"/>
                <w:lang w:val="hy-AM" w:eastAsia="ru-RU"/>
              </w:rPr>
            </w:pPr>
            <w:r w:rsidRPr="006C261B">
              <w:rPr>
                <w:rFonts w:ascii="Sylfaen" w:hAnsi="Sylfaen" w:cs="Sylfaen"/>
                <w:iCs/>
                <w:sz w:val="20"/>
                <w:szCs w:val="20"/>
                <w:lang w:val="af-ZA"/>
              </w:rPr>
              <w:t>Ալավերդու</w:t>
            </w:r>
            <w:r w:rsidRPr="006C261B">
              <w:rPr>
                <w:rFonts w:ascii="Times LatArm" w:hAnsi="Times LatArm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af-ZA"/>
              </w:rPr>
              <w:t>համայնքապետարանի</w:t>
            </w:r>
            <w:r w:rsidRPr="006C261B">
              <w:rPr>
                <w:rFonts w:ascii="Times LatArm" w:hAnsi="Times LatArm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կարիքների համար</w:t>
            </w:r>
            <w:r w:rsidRPr="006C261B">
              <w:rPr>
                <w:rFonts w:ascii="Times LatArm" w:hAnsi="Times LatArm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նախագծա</w:t>
            </w:r>
            <w:r w:rsidRPr="006C261B">
              <w:rPr>
                <w:rFonts w:ascii="Times LatArm" w:hAnsi="Times LatArm"/>
                <w:iCs/>
                <w:sz w:val="20"/>
                <w:szCs w:val="20"/>
                <w:lang w:val="af-ZA"/>
              </w:rPr>
              <w:t>-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նախահաշվային</w:t>
            </w:r>
            <w:r w:rsidRPr="006C261B">
              <w:rPr>
                <w:rFonts w:ascii="Times LatArm" w:hAnsi="Times LatArm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փաստաթղթերի</w:t>
            </w:r>
            <w:r w:rsidRPr="006C261B">
              <w:rPr>
                <w:rFonts w:ascii="Times LatArm" w:hAnsi="Times LatArm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կազմման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և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երաշխավորագրի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տրամադրման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af-ZA"/>
              </w:rPr>
              <w:t xml:space="preserve"> </w:t>
            </w:r>
            <w:r w:rsidRPr="006C261B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աշխատանքների</w:t>
            </w:r>
            <w:r w:rsidRPr="006C261B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 xml:space="preserve">  </w:t>
            </w:r>
            <w:r w:rsidRPr="006C261B">
              <w:rPr>
                <w:rFonts w:ascii="GHEA Grapalat" w:hAnsi="GHEA Grapalat"/>
                <w:iCs/>
                <w:sz w:val="20"/>
                <w:szCs w:val="20"/>
              </w:rPr>
              <w:t>ձեռք բերում</w:t>
            </w:r>
            <w:r w:rsidRPr="006C261B">
              <w:rPr>
                <w:rFonts w:ascii="GHEA Grapalat" w:hAnsi="GHEA Grapalat"/>
                <w:iCs/>
                <w:sz w:val="20"/>
                <w:szCs w:val="20"/>
                <w:lang w:val="hy-AM"/>
              </w:rPr>
              <w:t>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BB5ED" w14:textId="77777777" w:rsidR="00D76C91" w:rsidRPr="00F92D3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F3964" w14:textId="77777777" w:rsidR="00D76C91" w:rsidRPr="0031290E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96135" w14:textId="77777777" w:rsidR="00D76C91" w:rsidRPr="0031290E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30AB8" w14:textId="5F563ABE" w:rsidR="00D76C91" w:rsidRPr="006C261B" w:rsidRDefault="006C261B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6C261B">
              <w:rPr>
                <w:rFonts w:ascii="GHEA Grapalat" w:hAnsi="GHEA Grapalat"/>
                <w:sz w:val="20"/>
                <w:szCs w:val="20"/>
                <w:lang w:val="hy-AM"/>
              </w:rPr>
              <w:t>35500000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EEDDE" w14:textId="4A3CDD69" w:rsidR="00D76C91" w:rsidRPr="00CB5509" w:rsidRDefault="006C261B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lang w:val="hy-AM"/>
              </w:rPr>
              <w:t>35500000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819E5" w14:textId="77777777"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6322C" w14:textId="77777777"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</w:tr>
      <w:tr w:rsidR="00D76C91" w:rsidRPr="0022631D" w14:paraId="7B0D5082" w14:textId="77777777" w:rsidTr="003800FB">
        <w:trPr>
          <w:trHeight w:val="182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83563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4D1C0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F661C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D40F1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11A9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6FAA9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B085F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D22B1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8B5A4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6673F1F4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8D675D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6CAF6B6F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5FB9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2143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Գնումների մասին օրենքի 22 հոդված</w:t>
            </w:r>
          </w:p>
        </w:tc>
      </w:tr>
      <w:tr w:rsidR="00D76C91" w:rsidRPr="0022631D" w14:paraId="03441C7D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0B9642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363F4" w14:paraId="7446FD7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5A599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EAED5A5" w14:textId="03CA2A01" w:rsidR="00D76C91" w:rsidRPr="00E9600B" w:rsidRDefault="006C261B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2025-01-17</w:t>
            </w:r>
          </w:p>
        </w:tc>
      </w:tr>
      <w:tr w:rsidR="00D76C91" w:rsidRPr="00F363F4" w14:paraId="352D089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6DF53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26160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5AC5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F363F4" w14:paraId="3EFD171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E63B7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4306F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DAB4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22631D" w14:paraId="559D545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9B54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A92D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7FE02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8AB0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D76C91" w:rsidRPr="0022631D" w14:paraId="1829105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A1FC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193F1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57A6A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603B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4639FCC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C94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78E8C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45E1D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B3C6C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518019D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A3870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2C6D18F7" w14:textId="77777777" w:rsidTr="00CF22CC">
        <w:trPr>
          <w:trHeight w:val="605"/>
        </w:trPr>
        <w:tc>
          <w:tcPr>
            <w:tcW w:w="1056" w:type="dxa"/>
            <w:gridSpan w:val="3"/>
            <w:vMerge w:val="restart"/>
            <w:shd w:val="clear" w:color="auto" w:fill="auto"/>
            <w:vAlign w:val="center"/>
          </w:tcPr>
          <w:p w14:paraId="3A6C487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4" w:type="dxa"/>
            <w:gridSpan w:val="5"/>
            <w:vMerge w:val="restart"/>
            <w:shd w:val="clear" w:color="auto" w:fill="auto"/>
            <w:vAlign w:val="center"/>
          </w:tcPr>
          <w:p w14:paraId="6723C9C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14:paraId="6300B002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76C91" w:rsidRPr="0022631D" w14:paraId="5009618D" w14:textId="77777777" w:rsidTr="00CF22CC">
        <w:trPr>
          <w:trHeight w:val="365"/>
        </w:trPr>
        <w:tc>
          <w:tcPr>
            <w:tcW w:w="1056" w:type="dxa"/>
            <w:gridSpan w:val="3"/>
            <w:vMerge/>
            <w:shd w:val="clear" w:color="auto" w:fill="auto"/>
            <w:vAlign w:val="center"/>
          </w:tcPr>
          <w:p w14:paraId="7063863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5"/>
            <w:vMerge/>
            <w:shd w:val="clear" w:color="auto" w:fill="auto"/>
            <w:vAlign w:val="center"/>
          </w:tcPr>
          <w:p w14:paraId="35208E3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3CFCFAFF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035DDC1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D891C24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76C91" w:rsidRPr="0022631D" w14:paraId="4951C0D8" w14:textId="77777777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12F03B36" w14:textId="19D274FF" w:rsidR="00D76C91" w:rsidRPr="0022631D" w:rsidRDefault="00CB5509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6C26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56" w:type="dxa"/>
            <w:gridSpan w:val="33"/>
            <w:shd w:val="clear" w:color="auto" w:fill="auto"/>
            <w:vAlign w:val="center"/>
          </w:tcPr>
          <w:p w14:paraId="251C4A0E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C261B" w:rsidRPr="0022631D" w14:paraId="733939FE" w14:textId="77777777" w:rsidTr="00BF3278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605FFC6D" w14:textId="77777777" w:rsidR="006C261B" w:rsidRPr="0022631D" w:rsidRDefault="006C261B" w:rsidP="006C26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gridSpan w:val="5"/>
            <w:shd w:val="clear" w:color="auto" w:fill="auto"/>
          </w:tcPr>
          <w:p w14:paraId="57064808" w14:textId="77777777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5D63D942" w14:textId="6096F438" w:rsidR="006C261B" w:rsidRPr="006C261B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3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5E3" w14:textId="6731D069" w:rsidR="006C261B" w:rsidRPr="003D4839" w:rsidRDefault="006C261B" w:rsidP="006C261B">
            <w:pPr>
              <w:jc w:val="center"/>
              <w:rPr>
                <w:rFonts w:ascii="GHEA Grapalat" w:hAnsi="GHEA Grapalat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2475000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84C" w14:textId="7D153604" w:rsidR="006C261B" w:rsidRPr="003D4839" w:rsidRDefault="006C261B" w:rsidP="006C261B">
            <w:pPr>
              <w:jc w:val="center"/>
              <w:rPr>
                <w:rFonts w:ascii="GHEA Grapalat" w:hAnsi="GHEA Grapalat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57C" w14:textId="31C62A8B" w:rsidR="006C261B" w:rsidRPr="003D4839" w:rsidRDefault="006C261B" w:rsidP="006C261B">
            <w:pPr>
              <w:jc w:val="center"/>
              <w:rPr>
                <w:rFonts w:ascii="GHEA Grapalat" w:hAnsi="GHEA Grapalat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2475000</w:t>
            </w:r>
          </w:p>
        </w:tc>
      </w:tr>
      <w:tr w:rsidR="006C261B" w:rsidRPr="0022631D" w14:paraId="23BD6F23" w14:textId="77777777" w:rsidTr="008974DD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3C7F9C9F" w14:textId="7284B6AD" w:rsidR="006C261B" w:rsidRPr="0022631D" w:rsidRDefault="006C261B" w:rsidP="006C26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C26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156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2D8007F1" w14:textId="77777777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C261B" w:rsidRPr="0022631D" w14:paraId="29A1185A" w14:textId="77777777" w:rsidTr="00490C5F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670AE87B" w14:textId="32B779B5" w:rsidR="006C261B" w:rsidRPr="006C261B" w:rsidRDefault="006C261B" w:rsidP="006C26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4F672A4" w14:textId="77777777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28C1F9CC" w14:textId="1D98D04D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C467" w14:textId="5D466026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D38" w14:textId="6FE36965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sz w:val="20"/>
                <w:szCs w:val="20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1E8" w14:textId="024F2E7F" w:rsidR="006C261B" w:rsidRPr="008A14CD" w:rsidRDefault="006C261B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</w:tr>
      <w:tr w:rsidR="00391E00" w:rsidRPr="0022631D" w14:paraId="3F8937B1" w14:textId="77777777" w:rsidTr="00490C5F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009C472F" w14:textId="3D6CF68D" w:rsidR="00391E00" w:rsidRDefault="00391E00" w:rsidP="006C26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1E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663983D" w14:textId="77777777" w:rsidR="00391E00" w:rsidRPr="008A14CD" w:rsidRDefault="00391E00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E8C" w14:textId="77777777" w:rsidR="00391E00" w:rsidRPr="008A14CD" w:rsidRDefault="00391E00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3A6" w14:textId="77777777" w:rsidR="00391E00" w:rsidRPr="008A14CD" w:rsidRDefault="00391E00" w:rsidP="006C2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947" w14:textId="77777777" w:rsidR="00391E00" w:rsidRPr="008A14CD" w:rsidRDefault="00391E00" w:rsidP="006C26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91E00" w:rsidRPr="0022631D" w14:paraId="2F753A99" w14:textId="77777777" w:rsidTr="00490C5F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6AB57362" w14:textId="781CA999" w:rsidR="00391E00" w:rsidRDefault="00391E00" w:rsidP="00391E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F048136" w14:textId="77777777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4E186DD0" w14:textId="3ADDA7DE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E08" w14:textId="6141CCC2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7BD" w14:textId="34590DB6" w:rsidR="00391E00" w:rsidRPr="008A14CD" w:rsidRDefault="00391E00" w:rsidP="00391E00">
            <w:pPr>
              <w:jc w:val="center"/>
              <w:rPr>
                <w:sz w:val="20"/>
                <w:szCs w:val="20"/>
              </w:rPr>
            </w:pPr>
            <w:r w:rsidRPr="008A14CD">
              <w:rPr>
                <w:sz w:val="20"/>
                <w:szCs w:val="20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E54C" w14:textId="576FD3C9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</w:tr>
      <w:tr w:rsidR="00391E00" w:rsidRPr="0022631D" w14:paraId="41591310" w14:textId="77777777" w:rsidTr="00490C5F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09A34904" w14:textId="673B69A5" w:rsidR="00391E00" w:rsidRDefault="00391E00" w:rsidP="00391E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1E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34D5D3" w14:textId="77777777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268" w14:textId="77777777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90E" w14:textId="77777777" w:rsidR="00391E00" w:rsidRPr="008A14CD" w:rsidRDefault="00391E00" w:rsidP="00391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FDE" w14:textId="77777777" w:rsidR="00391E00" w:rsidRPr="008A14CD" w:rsidRDefault="00391E00" w:rsidP="00391E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06D3E" w:rsidRPr="0022631D" w14:paraId="52D90154" w14:textId="77777777" w:rsidTr="00F938FB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24A67A97" w14:textId="6D50C55E" w:rsidR="00306D3E" w:rsidRDefault="00306D3E" w:rsidP="00306D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12C" w14:textId="77777777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21B9BAB7" w14:textId="0D4FFBC7" w:rsidR="00306D3E" w:rsidRPr="008A14CD" w:rsidRDefault="00306D3E" w:rsidP="000B58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95F" w14:textId="442D6FA2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8DF" w14:textId="1E2076C4" w:rsidR="00306D3E" w:rsidRPr="008A14CD" w:rsidRDefault="00306D3E" w:rsidP="00306D3E">
            <w:pPr>
              <w:jc w:val="center"/>
              <w:rPr>
                <w:sz w:val="20"/>
                <w:szCs w:val="20"/>
              </w:rPr>
            </w:pPr>
            <w:r w:rsidRPr="008A14CD">
              <w:rPr>
                <w:sz w:val="20"/>
                <w:szCs w:val="20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A7D" w14:textId="5E78F9AB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</w:tr>
      <w:tr w:rsidR="00306D3E" w:rsidRPr="00391E00" w14:paraId="10C54067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219F5C77" w14:textId="7A446D61" w:rsidR="00306D3E" w:rsidRDefault="00306D3E" w:rsidP="00306D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978" w14:textId="77777777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ՔՎԵ ՆԱԽԱԳԻԾ &gt;&gt;ՍՊԸ</w:t>
            </w:r>
          </w:p>
          <w:p w14:paraId="79AB0EB4" w14:textId="35C08FE0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ПРОЕКТ ГОЛОСОВАНИЯ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88D" w14:textId="004D8A01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2950000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820" w14:textId="39B3F8B1" w:rsidR="00306D3E" w:rsidRPr="00391E00" w:rsidRDefault="00306D3E" w:rsidP="00306D3E">
            <w:pPr>
              <w:jc w:val="center"/>
              <w:rPr>
                <w:sz w:val="20"/>
                <w:szCs w:val="20"/>
                <w:lang w:val="ru-RU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5D" w14:textId="48587E36" w:rsidR="00306D3E" w:rsidRPr="008A14CD" w:rsidRDefault="00306D3E" w:rsidP="00306D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2950000</w:t>
            </w:r>
          </w:p>
        </w:tc>
      </w:tr>
      <w:tr w:rsidR="000B5845" w:rsidRPr="00391E00" w14:paraId="07DB775D" w14:textId="77777777" w:rsidTr="00EA6F8F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7A44F8C4" w14:textId="0D99F2C0" w:rsidR="000B5845" w:rsidRDefault="000B5845" w:rsidP="000B58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1E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3086E57" w14:textId="77777777" w:rsidR="000B5845" w:rsidRPr="008A14CD" w:rsidRDefault="000B5845" w:rsidP="000B58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D241" w14:textId="77777777" w:rsidR="000B5845" w:rsidRPr="008A14CD" w:rsidRDefault="000B5845" w:rsidP="000B58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881" w14:textId="77777777" w:rsidR="000B5845" w:rsidRPr="008A14CD" w:rsidRDefault="000B5845" w:rsidP="000B58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BE0" w14:textId="77777777" w:rsidR="000B5845" w:rsidRPr="008A14CD" w:rsidRDefault="000B5845" w:rsidP="000B58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1A2E" w:rsidRPr="00391E00" w14:paraId="752C3296" w14:textId="77777777" w:rsidTr="00EA6F8F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62A683B3" w14:textId="2E0ECD84" w:rsidR="00121A2E" w:rsidRDefault="00121A2E" w:rsidP="00121A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657" w14:textId="77777777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29175002" w14:textId="54D2F2B9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85E" w14:textId="78C97A8B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E78" w14:textId="1862E4CF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sz w:val="20"/>
                <w:szCs w:val="20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FDC" w14:textId="3E9614E3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</w:tr>
      <w:tr w:rsidR="00121A2E" w:rsidRPr="00391E00" w14:paraId="43442CDF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6A98B22E" w14:textId="46517D7B" w:rsidR="00121A2E" w:rsidRDefault="00121A2E" w:rsidP="00121A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BE7" w14:textId="77777777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ՔՎԵ ՆԱԽԱԳԻԾ &gt;&gt;ՍՊԸ</w:t>
            </w:r>
          </w:p>
          <w:p w14:paraId="7EF8718A" w14:textId="3B9A9D0D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&lt;&lt; ПРОЕКТ ГОЛОСОВАНИЯ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B61" w14:textId="093C69F3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2950000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F9C" w14:textId="76262496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66E" w14:textId="01852D3F" w:rsidR="00121A2E" w:rsidRPr="008A14CD" w:rsidRDefault="00121A2E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2950000</w:t>
            </w:r>
          </w:p>
        </w:tc>
      </w:tr>
      <w:tr w:rsidR="00F07028" w:rsidRPr="00391E00" w14:paraId="1E6C4915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4D6D7DDF" w14:textId="4941A568" w:rsidR="00F07028" w:rsidRDefault="00F07028" w:rsidP="00121A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0702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60E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351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FA8F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1B84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07028" w:rsidRPr="00391E00" w14:paraId="3D897EE8" w14:textId="77777777" w:rsidTr="003813DB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4C902A35" w14:textId="7256E998" w:rsidR="00F07028" w:rsidRDefault="00F07028" w:rsidP="00F070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5A4" w14:textId="77777777" w:rsidR="00F07028" w:rsidRPr="00F07028" w:rsidRDefault="00F07028" w:rsidP="00F070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7028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51B011E3" w14:textId="148FF92D" w:rsidR="00F07028" w:rsidRPr="008A14CD" w:rsidRDefault="00F07028" w:rsidP="00F070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7028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B1D" w14:textId="6A033B9F" w:rsidR="00F07028" w:rsidRPr="008A14CD" w:rsidRDefault="00F07028" w:rsidP="00F070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05B8" w14:textId="191320B9" w:rsidR="00F07028" w:rsidRPr="008A14CD" w:rsidRDefault="00F07028" w:rsidP="00F070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sz w:val="20"/>
                <w:szCs w:val="20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A0C" w14:textId="0DDB2A82" w:rsidR="00F07028" w:rsidRPr="008A14CD" w:rsidRDefault="00F07028" w:rsidP="00F070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</w:tr>
      <w:tr w:rsidR="00F07028" w:rsidRPr="00391E00" w14:paraId="0B17B862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355CB213" w14:textId="416C200E" w:rsidR="00F07028" w:rsidRDefault="008A79CF" w:rsidP="00121A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A79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420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591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12A0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3FD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A79CF" w:rsidRPr="00391E00" w14:paraId="4518D351" w14:textId="77777777" w:rsidTr="00EA6B2B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43F8B30F" w14:textId="6C168B0E" w:rsidR="008A79CF" w:rsidRDefault="008A79CF" w:rsidP="008A79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74" w14:textId="77777777" w:rsidR="008A79CF" w:rsidRPr="008A79CF" w:rsidRDefault="008A79CF" w:rsidP="008A79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79CF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36FA2D54" w14:textId="03A261AD" w:rsidR="008A79CF" w:rsidRPr="008A14CD" w:rsidRDefault="008A79CF" w:rsidP="008A79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79CF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B20E" w14:textId="21C5BA76" w:rsidR="008A79CF" w:rsidRPr="008A14CD" w:rsidRDefault="008A79CF" w:rsidP="008A79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1F4" w14:textId="398F0C05" w:rsidR="008A79CF" w:rsidRPr="008A14CD" w:rsidRDefault="008A79CF" w:rsidP="008A79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sz w:val="20"/>
                <w:szCs w:val="20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3054" w14:textId="3FCCFCC6" w:rsidR="008A79CF" w:rsidRPr="008A14CD" w:rsidRDefault="008A79CF" w:rsidP="008A79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3000000</w:t>
            </w:r>
          </w:p>
        </w:tc>
      </w:tr>
      <w:tr w:rsidR="00F07028" w:rsidRPr="00391E00" w14:paraId="4C8F3773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0CB74643" w14:textId="63EFE2D8" w:rsidR="00F07028" w:rsidRDefault="008A79CF" w:rsidP="00121A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A79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153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4B4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86D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4209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F4680" w:rsidRPr="00391E00" w14:paraId="79CF5B2F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5B970833" w14:textId="0CFEF518" w:rsidR="004F4680" w:rsidRDefault="004F4680" w:rsidP="004F46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1BA" w14:textId="77777777" w:rsidR="004F4680" w:rsidRPr="004F4680" w:rsidRDefault="004F4680" w:rsidP="004F46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4680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4C227C3F" w14:textId="0615CA4F" w:rsidR="004F4680" w:rsidRPr="008A14CD" w:rsidRDefault="004F4680" w:rsidP="004F46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4680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00E" w14:textId="37715944" w:rsidR="004F4680" w:rsidRPr="008A14CD" w:rsidRDefault="004F4680" w:rsidP="004F46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1AC2" w14:textId="127A61F1" w:rsidR="004F4680" w:rsidRPr="008A14CD" w:rsidRDefault="004F4680" w:rsidP="004F46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26A5" w14:textId="7C0C2507" w:rsidR="004F4680" w:rsidRPr="008A14CD" w:rsidRDefault="004F4680" w:rsidP="004F46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</w:tr>
      <w:tr w:rsidR="00F07028" w:rsidRPr="00391E00" w14:paraId="1E865AE4" w14:textId="77777777" w:rsidTr="00566ED4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3A0DBB2F" w14:textId="78E6BAC9" w:rsidR="00F07028" w:rsidRDefault="004F4680" w:rsidP="00121A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468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DE1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87B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50E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A24" w14:textId="77777777" w:rsidR="00F07028" w:rsidRPr="008A14CD" w:rsidRDefault="00F07028" w:rsidP="00121A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6AA8" w:rsidRPr="00391E00" w14:paraId="01C5A373" w14:textId="77777777" w:rsidTr="0021033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76F551C8" w14:textId="4698AA1B" w:rsidR="003A6AA8" w:rsidRDefault="003A6AA8" w:rsidP="003A6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1D4" w14:textId="77777777" w:rsidR="003A6AA8" w:rsidRPr="003A6AA8" w:rsidRDefault="003A6AA8" w:rsidP="003A6A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6AA8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3C4F5E4B" w14:textId="68E5A85F" w:rsidR="003A6AA8" w:rsidRPr="008A14CD" w:rsidRDefault="003A6AA8" w:rsidP="003A6A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6AA8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7CE" w14:textId="502B1324" w:rsidR="003A6AA8" w:rsidRPr="008A14CD" w:rsidRDefault="003A6AA8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AFF"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B65" w14:textId="1F8A1942" w:rsidR="003A6AA8" w:rsidRPr="008A14CD" w:rsidRDefault="003A6AA8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AFF"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833" w14:textId="0FF7C6E8" w:rsidR="003A6AA8" w:rsidRPr="008A14CD" w:rsidRDefault="003A6AA8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AFF">
              <w:t>2250000</w:t>
            </w:r>
          </w:p>
        </w:tc>
      </w:tr>
      <w:tr w:rsidR="003A6AA8" w:rsidRPr="00391E00" w14:paraId="63797D1C" w14:textId="77777777" w:rsidTr="0021033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37021619" w14:textId="22E7A853" w:rsidR="003A6AA8" w:rsidRDefault="003A6AA8" w:rsidP="003A6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A6A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0C6" w14:textId="77777777" w:rsidR="003A6AA8" w:rsidRPr="003A6AA8" w:rsidRDefault="003A6AA8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804" w14:textId="77777777" w:rsidR="003A6AA8" w:rsidRPr="00223AFF" w:rsidRDefault="003A6AA8" w:rsidP="003A6AA8">
            <w:pPr>
              <w:jc w:val="center"/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D24" w14:textId="77777777" w:rsidR="003A6AA8" w:rsidRPr="00223AFF" w:rsidRDefault="003A6AA8" w:rsidP="003A6AA8">
            <w:pPr>
              <w:jc w:val="center"/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D95" w14:textId="77777777" w:rsidR="003A6AA8" w:rsidRPr="00223AFF" w:rsidRDefault="003A6AA8" w:rsidP="003A6AA8">
            <w:pPr>
              <w:jc w:val="center"/>
            </w:pPr>
          </w:p>
        </w:tc>
      </w:tr>
      <w:tr w:rsidR="003A6AA8" w:rsidRPr="00391E00" w14:paraId="1A6F199E" w14:textId="77777777" w:rsidTr="00BA3D51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6ED6B321" w14:textId="2C3131A0" w:rsidR="003A6AA8" w:rsidRDefault="003A6AA8" w:rsidP="003A6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614" w14:textId="77777777" w:rsidR="003A6AA8" w:rsidRPr="003A6AA8" w:rsidRDefault="003A6AA8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6AA8">
              <w:rPr>
                <w:rFonts w:ascii="GHEA Grapalat" w:hAnsi="GHEA Grapalat"/>
                <w:sz w:val="20"/>
                <w:szCs w:val="20"/>
                <w:lang w:val="hy-AM"/>
              </w:rPr>
              <w:t>&lt;&lt; ՄԻԿՊՐՈ &gt;&gt;ՍՊԸ</w:t>
            </w:r>
          </w:p>
          <w:p w14:paraId="3DA2DB72" w14:textId="2A165514" w:rsidR="003A6AA8" w:rsidRPr="003A6AA8" w:rsidRDefault="003A6AA8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6AA8">
              <w:rPr>
                <w:rFonts w:ascii="GHEA Grapalat" w:hAnsi="GHEA Grapalat"/>
                <w:sz w:val="20"/>
                <w:szCs w:val="20"/>
                <w:lang w:val="hy-AM"/>
              </w:rPr>
              <w:t>&lt;&lt; МИКПРО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1F7" w14:textId="0A48F943" w:rsidR="003A6AA8" w:rsidRPr="00223AFF" w:rsidRDefault="003A6AA8" w:rsidP="003A6AA8">
            <w:pPr>
              <w:jc w:val="center"/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A7E" w14:textId="2C8F306B" w:rsidR="003A6AA8" w:rsidRPr="00223AFF" w:rsidRDefault="003A6AA8" w:rsidP="003A6AA8">
            <w:pPr>
              <w:jc w:val="center"/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4D7" w14:textId="0C4151BD" w:rsidR="003A6AA8" w:rsidRPr="00223AFF" w:rsidRDefault="003A6AA8" w:rsidP="003A6AA8">
            <w:pPr>
              <w:jc w:val="center"/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2250000</w:t>
            </w:r>
          </w:p>
        </w:tc>
      </w:tr>
      <w:tr w:rsidR="00997AB6" w:rsidRPr="00391E00" w14:paraId="36010093" w14:textId="77777777" w:rsidTr="00BA3D51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74A12F76" w14:textId="3B8FDF87" w:rsidR="00997AB6" w:rsidRDefault="00997AB6" w:rsidP="003A6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A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584" w14:textId="77777777" w:rsidR="00997AB6" w:rsidRPr="003A6AA8" w:rsidRDefault="00997AB6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3857" w14:textId="77777777" w:rsidR="00997AB6" w:rsidRPr="008A14CD" w:rsidRDefault="00997AB6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DDA" w14:textId="77777777" w:rsidR="00997AB6" w:rsidRPr="008A14CD" w:rsidRDefault="00997AB6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92B" w14:textId="77777777" w:rsidR="00997AB6" w:rsidRPr="008A14CD" w:rsidRDefault="00997AB6" w:rsidP="003A6A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97AB6" w:rsidRPr="00391E00" w14:paraId="7B25B7B8" w14:textId="77777777" w:rsidTr="00BA3D51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16708995" w14:textId="7105FF22" w:rsidR="00997AB6" w:rsidRPr="00997AB6" w:rsidRDefault="00997AB6" w:rsidP="00997A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92D" w14:textId="77777777" w:rsidR="00997AB6" w:rsidRPr="00997AB6" w:rsidRDefault="00997AB6" w:rsidP="00997A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AB6">
              <w:rPr>
                <w:rFonts w:ascii="GHEA Grapalat" w:hAnsi="GHEA Grapalat"/>
                <w:sz w:val="20"/>
                <w:szCs w:val="20"/>
                <w:lang w:val="hy-AM"/>
              </w:rPr>
              <w:t>&lt;&lt; ՔՎԵ ՆԱԽԱԳԻԾ &gt;&gt;ՍՊԸ</w:t>
            </w:r>
          </w:p>
          <w:p w14:paraId="765AE8ED" w14:textId="53DAC31C" w:rsidR="00997AB6" w:rsidRPr="003A6AA8" w:rsidRDefault="00997AB6" w:rsidP="00997A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AB6">
              <w:rPr>
                <w:rFonts w:ascii="GHEA Grapalat" w:hAnsi="GHEA Grapalat"/>
                <w:sz w:val="20"/>
                <w:szCs w:val="20"/>
                <w:lang w:val="hy-AM"/>
              </w:rPr>
              <w:t>&lt;&lt; ПРОЕКТ ГОЛОСОВАНИЯ &gt;&gt; ООО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719" w14:textId="747457F0" w:rsidR="00997AB6" w:rsidRPr="008A14CD" w:rsidRDefault="00997AB6" w:rsidP="00997A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780000</w:t>
            </w:r>
          </w:p>
        </w:tc>
        <w:tc>
          <w:tcPr>
            <w:tcW w:w="2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FC3E" w14:textId="2E5E92B1" w:rsidR="00997AB6" w:rsidRPr="008A14CD" w:rsidRDefault="00997AB6" w:rsidP="00997A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BF46" w14:textId="7D2E578E" w:rsidR="00997AB6" w:rsidRPr="008A14CD" w:rsidRDefault="00997AB6" w:rsidP="00997A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4CD">
              <w:rPr>
                <w:rFonts w:ascii="GHEA Grapalat" w:hAnsi="GHEA Grapalat"/>
                <w:sz w:val="20"/>
                <w:szCs w:val="20"/>
                <w:lang w:val="hy-AM"/>
              </w:rPr>
              <w:t>780000</w:t>
            </w:r>
          </w:p>
        </w:tc>
      </w:tr>
      <w:tr w:rsidR="00D76C91" w:rsidRPr="00391E00" w14:paraId="054000F9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A25BFE8" w14:textId="77777777" w:rsidR="00D76C91" w:rsidRPr="00391E00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76C91" w:rsidRPr="0022631D" w14:paraId="4A7D7D6F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21432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76C91" w:rsidRPr="0022631D" w14:paraId="02EDD3F8" w14:textId="77777777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14:paraId="4B41D8C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3827034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 անվանումը</w:t>
            </w:r>
          </w:p>
        </w:tc>
        <w:tc>
          <w:tcPr>
            <w:tcW w:w="888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53CE4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76C91" w:rsidRPr="0022631D" w14:paraId="0CEB0F56" w14:textId="77777777" w:rsidTr="001A3FCE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97C1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AD554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6C6D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7F3D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33A2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38DF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D76C91" w:rsidRPr="0022631D" w14:paraId="1EAE4787" w14:textId="77777777" w:rsidTr="001A3FCE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30B8036D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32"/>
            <w:shd w:val="clear" w:color="auto" w:fill="auto"/>
            <w:vAlign w:val="center"/>
          </w:tcPr>
          <w:p w14:paraId="1E683462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D76C91" w:rsidRPr="0022631D" w14:paraId="18B69AEC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EFADB2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56E403F5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22035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A6E3E" w14:textId="7BA4F397" w:rsidR="00D76C91" w:rsidRPr="007301B0" w:rsidRDefault="002C718E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C718E">
              <w:rPr>
                <w:rFonts w:ascii="Sylfaen" w:hAnsi="Sylfaen"/>
                <w:sz w:val="20"/>
                <w:szCs w:val="20"/>
                <w:lang w:val="hy-AM"/>
              </w:rPr>
              <w:t>24.01.2025.</w:t>
            </w:r>
          </w:p>
        </w:tc>
      </w:tr>
      <w:tr w:rsidR="00D76C91" w:rsidRPr="0022631D" w14:paraId="4B6DB44B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0478BA21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93B96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FBAC9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B5509" w:rsidRPr="00FC77CF" w14:paraId="02926B5E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A8414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9BD26" w14:textId="17D1BAC8" w:rsidR="00CB5509" w:rsidRPr="00B471EC" w:rsidRDefault="002C718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B774A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B774A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B55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A1207" w14:textId="448F17E5" w:rsidR="00CB5509" w:rsidRPr="00B471EC" w:rsidRDefault="002C718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B774A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B774A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B55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FC77CF" w14:paraId="5E776D25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2D99F0" w14:textId="5D589EC1" w:rsidR="00CB5509" w:rsidRPr="002C718E" w:rsidRDefault="00CB5509" w:rsidP="00CB5509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2C71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C71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C718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  <w:r w:rsidR="002C71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2C718E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․02․2025</w:t>
            </w:r>
            <w:r w:rsidR="002C718E"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B774AE" w14:paraId="59BF716F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316EF" w14:textId="77777777" w:rsidR="00CB5509" w:rsidRPr="003B54C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39747" w14:textId="677017D0" w:rsidR="00CB5509" w:rsidRPr="003B54C2" w:rsidRDefault="002C718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D5E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  <w:r w:rsidRPr="002C71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.02.2025թ.</w:t>
            </w:r>
          </w:p>
        </w:tc>
      </w:tr>
      <w:tr w:rsidR="00CB5509" w:rsidRPr="00B774AE" w14:paraId="7D5A39E0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F85B8" w14:textId="77777777" w:rsidR="00CB5509" w:rsidRPr="00FC77CF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9A7E0" w14:textId="78FE5E45" w:rsidR="00CB5509" w:rsidRPr="00FC77CF" w:rsidRDefault="002C718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04.02.2025թ.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  <w:r w:rsidRPr="002C71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.02.2025թ.</w:t>
            </w:r>
          </w:p>
        </w:tc>
      </w:tr>
      <w:tr w:rsidR="00CB5509" w:rsidRPr="00B774AE" w14:paraId="74EF5CF5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96B502C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B774AE" w14:paraId="00681B33" w14:textId="77777777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14:paraId="1DCE0CF4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04D3C07D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81" w:type="dxa"/>
            <w:gridSpan w:val="32"/>
            <w:shd w:val="clear" w:color="auto" w:fill="auto"/>
            <w:vAlign w:val="center"/>
          </w:tcPr>
          <w:p w14:paraId="4A8C38B4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B5509" w:rsidRPr="0022631D" w14:paraId="2F94D1D5" w14:textId="77777777" w:rsidTr="001A3FCE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4E823C8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48B18899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5DD22EBF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63583511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9F8CBA8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68A9B6E2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51D9E78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B5509" w:rsidRPr="0022631D" w14:paraId="05617A64" w14:textId="77777777" w:rsidTr="001A3FCE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B42A866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474350F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14:paraId="7C85A33D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2DD44C0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44748B1E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4609E60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4CB46A2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B5509" w:rsidRPr="0022631D" w14:paraId="5527A444" w14:textId="77777777" w:rsidTr="001A3FCE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0F106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B2A7A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9661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F073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43739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75DA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172C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C968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B5509" w:rsidRPr="006D2EAB" w14:paraId="07234B7B" w14:textId="77777777" w:rsidTr="001A3FCE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6CD59BC4" w14:textId="647CA1AD" w:rsidR="00CB5509" w:rsidRPr="0022631D" w:rsidRDefault="00896E30" w:rsidP="001A3F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104EBA3" w14:textId="77777777" w:rsidR="004D5E33" w:rsidRPr="00E0744A" w:rsidRDefault="004D5E33" w:rsidP="004D5E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&lt;&lt; Հիդրոէկ &gt;&gt;ՍՊԸ և Ակադեմիկոս Ի.Վ.Եղիազարովի անվան ջրային հիմնահարցերի և հիդրոտեխնիկայի ինստիտուտ ՓԲԸ</w:t>
            </w:r>
          </w:p>
          <w:p w14:paraId="59C5B0F4" w14:textId="2BDB8EE0" w:rsidR="00CB5509" w:rsidRPr="001A3FCE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14:paraId="10225922" w14:textId="78D95C5D" w:rsidR="00CB5509" w:rsidRPr="00FB0918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D4839">
              <w:rPr>
                <w:rFonts w:ascii="GHEA Grapalat" w:hAnsi="GHEA Grapalat"/>
                <w:lang w:val="af-ZA"/>
              </w:rPr>
              <w:t>ԼՄԱՀ-</w:t>
            </w:r>
            <w:r w:rsidRPr="003D4839">
              <w:rPr>
                <w:rFonts w:ascii="GHEA Grapalat" w:hAnsi="GHEA Grapalat"/>
                <w:lang w:val="hy-AM"/>
              </w:rPr>
              <w:t>ԳՀԾ</w:t>
            </w:r>
            <w:r w:rsidRPr="003D4839">
              <w:rPr>
                <w:rFonts w:ascii="GHEA Grapalat" w:hAnsi="GHEA Grapalat"/>
                <w:lang w:val="af-ZA"/>
              </w:rPr>
              <w:t>ՁԲ-2</w:t>
            </w:r>
            <w:r w:rsidRPr="003D4839">
              <w:rPr>
                <w:rFonts w:ascii="GHEA Grapalat" w:hAnsi="GHEA Grapalat"/>
                <w:lang w:val="hy-AM"/>
              </w:rPr>
              <w:t>4</w:t>
            </w:r>
            <w:r w:rsidRPr="003D4839">
              <w:rPr>
                <w:rFonts w:ascii="GHEA Grapalat" w:hAnsi="GHEA Grapalat"/>
                <w:lang w:val="af-ZA"/>
              </w:rPr>
              <w:t>/</w:t>
            </w:r>
            <w:r w:rsidR="00896E30">
              <w:rPr>
                <w:rFonts w:ascii="GHEA Grapalat" w:hAnsi="GHEA Grapalat"/>
                <w:lang w:val="af-ZA"/>
              </w:rPr>
              <w:t>14-1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0C234B0" w14:textId="3B774A8A" w:rsidR="00CB5509" w:rsidRPr="007301B0" w:rsidRDefault="00896E30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1A3F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A3F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="001A3F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56BF46C" w14:textId="02469DFF" w:rsidR="00CB5509" w:rsidRPr="00CF1092" w:rsidRDefault="00896E30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98C745B" w14:textId="77777777" w:rsidR="00CB5509" w:rsidRPr="006C0C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C588579" w14:textId="55BAF34C" w:rsidR="00CB5509" w:rsidRPr="00CF1092" w:rsidRDefault="00896E30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560</w:t>
            </w: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B055890" w14:textId="2FD64E2E" w:rsidR="00CB5509" w:rsidRPr="00CF1092" w:rsidRDefault="00896E30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560</w:t>
            </w: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CB5509" w:rsidRPr="00FB0918" w14:paraId="3F8E1FD2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3A8FF3F0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B5509" w:rsidRPr="0022631D" w14:paraId="2A190D34" w14:textId="77777777" w:rsidTr="001A3FCE">
        <w:trPr>
          <w:trHeight w:val="827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788C4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69A01" w14:textId="77777777" w:rsidR="00CB5509" w:rsidRPr="00EF628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EC0D4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83BCB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A9142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35D24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B5509" w:rsidRPr="00D72936" w14:paraId="4E3617AF" w14:textId="77777777" w:rsidTr="001A3FCE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C3AE4" w14:textId="07D29AB4" w:rsidR="00CB5509" w:rsidRPr="00B774AE" w:rsidRDefault="00896E30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9FB8B" w14:textId="77777777" w:rsidR="004D5E33" w:rsidRPr="00E0744A" w:rsidRDefault="004D5E33" w:rsidP="004D5E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&lt;&lt; Հիդրոէկ &gt;&gt;ՍՊԸ և Ակադեմիկոս Ի.Վ.Եղիազարովի անվան ջրային հիմնահարցերի և հիդրոտեխնիկայի ինստիտուտ ՓԲԸ</w:t>
            </w:r>
          </w:p>
          <w:p w14:paraId="3C0BFCBE" w14:textId="54D091E6" w:rsidR="00CB5509" w:rsidRPr="001A3FCE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487AA21" w14:textId="77777777" w:rsidR="004D5E33" w:rsidRPr="00E0744A" w:rsidRDefault="004D5E33" w:rsidP="004D5E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Ք.Երևան,Արմենակյան125/3</w:t>
            </w:r>
          </w:p>
          <w:p w14:paraId="32EBDC8A" w14:textId="1396B624" w:rsidR="00CB5509" w:rsidRPr="00CF1092" w:rsidRDefault="004D5E33" w:rsidP="004D5E33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Ереван, Арменакяна 125/3</w:t>
            </w:r>
          </w:p>
        </w:tc>
        <w:tc>
          <w:tcPr>
            <w:tcW w:w="21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860DB" w14:textId="1A50EF87" w:rsidR="00CB5509" w:rsidRPr="004D5E33" w:rsidRDefault="004D5E33" w:rsidP="008438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8" w:history="1">
              <w:r w:rsidRPr="004D5E33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tokmajyan.hovhannes@gmail.com</w:t>
              </w:r>
            </w:hyperlink>
          </w:p>
          <w:p w14:paraId="1D7879F8" w14:textId="752B1CA5" w:rsidR="004D5E33" w:rsidRPr="004D5E33" w:rsidRDefault="004D5E33" w:rsidP="008438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5E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jhh@jhhi.am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78730" w14:textId="77777777" w:rsidR="00CB5509" w:rsidRDefault="004D5E33" w:rsidP="00CB55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1510043038640300</w:t>
            </w:r>
          </w:p>
          <w:p w14:paraId="31EBDEC9" w14:textId="07ED49C0" w:rsidR="004D5E33" w:rsidRPr="00CF1092" w:rsidRDefault="004D5E33" w:rsidP="00CB55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1510005005540100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9DACC" w14:textId="77777777" w:rsidR="004D5E33" w:rsidRDefault="00896E30" w:rsidP="004D5E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00528216</w:t>
            </w:r>
          </w:p>
          <w:p w14:paraId="40CE87A2" w14:textId="4A0411CD" w:rsidR="00896E30" w:rsidRPr="00CF1092" w:rsidRDefault="00896E30" w:rsidP="004D5E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01516577</w:t>
            </w:r>
          </w:p>
        </w:tc>
      </w:tr>
      <w:tr w:rsidR="00CB5509" w:rsidRPr="00D72936" w14:paraId="465ABA32" w14:textId="77777777" w:rsidTr="001A3FCE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EEAB9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F7F2B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E64CB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DA738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509B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209B2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D72936" w14:paraId="7412056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1A5E369" w14:textId="77777777" w:rsidR="00CB5509" w:rsidRPr="00431EE2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6B4797F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9E47" w14:textId="77777777" w:rsidR="00CB5509" w:rsidRPr="00431EE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03D9" w14:textId="77777777"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B5509" w:rsidRPr="006C261B" w14:paraId="441D5ED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49E9DED" w14:textId="77777777" w:rsidR="00CB5509" w:rsidRPr="00F363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5A3EC69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35CC64D4" w14:textId="77777777" w:rsidR="00CB5509" w:rsidRPr="00F363F4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7D44E31E" w14:textId="77777777"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56C9E863" w14:textId="77777777"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AE50CC9" w14:textId="77777777"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6028474B" w14:textId="77777777"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04440501" w14:textId="77777777" w:rsidR="00CB5509" w:rsidRPr="00AD0E34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080BB66" w14:textId="77777777" w:rsidR="00CB5509" w:rsidRPr="0031290E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5A20F33" w14:textId="77777777"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552DD485" w14:textId="77777777"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B5509" w:rsidRPr="006C261B" w14:paraId="59CF496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55635C6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759C45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5E9DECB9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3ED20D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050CFEF7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1652222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B8F56B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4FFD9C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59FB7A0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3EB15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E6D15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71CBEB7B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F85F9C6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36A7DFD3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5C39F" w14:textId="77777777" w:rsidR="00CB5509" w:rsidRPr="00E56328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E8101" w14:textId="77777777" w:rsidR="00CB5509" w:rsidRPr="00E56328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6C261B" w14:paraId="4F5D18E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1428109" w14:textId="77777777" w:rsidR="00CB5509" w:rsidRPr="00E56328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22631D" w14:paraId="308913DF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024B6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D4411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B5509" w:rsidRPr="0022631D" w14:paraId="541D02FB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5CC27B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5509" w:rsidRPr="0022631D" w14:paraId="6CB52BB4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8082D0C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5509" w:rsidRPr="0022631D" w14:paraId="4D6F7F7B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A8C73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B25EB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A71E1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B5509" w:rsidRPr="0022631D" w14:paraId="7F052F77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497A7B1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7AD1AA73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5884F057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04FADDB9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718AE7E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78EAD8A8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6486B0C5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896E30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2FB0" w14:textId="77777777" w:rsidR="000828AF" w:rsidRDefault="000828AF" w:rsidP="0022631D">
      <w:pPr>
        <w:spacing w:before="0" w:after="0"/>
      </w:pPr>
      <w:r>
        <w:separator/>
      </w:r>
    </w:p>
  </w:endnote>
  <w:endnote w:type="continuationSeparator" w:id="0">
    <w:p w14:paraId="7194F02F" w14:textId="77777777" w:rsidR="000828AF" w:rsidRDefault="000828A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2803" w14:textId="77777777" w:rsidR="000828AF" w:rsidRDefault="000828AF" w:rsidP="0022631D">
      <w:pPr>
        <w:spacing w:before="0" w:after="0"/>
      </w:pPr>
      <w:r>
        <w:separator/>
      </w:r>
    </w:p>
  </w:footnote>
  <w:footnote w:type="continuationSeparator" w:id="0">
    <w:p w14:paraId="444A37C9" w14:textId="77777777" w:rsidR="000828AF" w:rsidRDefault="000828AF" w:rsidP="0022631D">
      <w:pPr>
        <w:spacing w:before="0" w:after="0"/>
      </w:pPr>
      <w:r>
        <w:continuationSeparator/>
      </w:r>
    </w:p>
  </w:footnote>
  <w:footnote w:id="1">
    <w:p w14:paraId="3CC89120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574599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0B9D849F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4F572FF" w14:textId="77777777" w:rsidR="00D76C91" w:rsidRPr="002D0BF6" w:rsidRDefault="00D76C9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749730F" w14:textId="77777777" w:rsidR="00D76C91" w:rsidRPr="002D0BF6" w:rsidRDefault="00D76C9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7CFD8CB" w14:textId="77777777" w:rsidR="00CB5509" w:rsidRPr="00871366" w:rsidRDefault="00CB550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BBCD57D" w14:textId="77777777" w:rsidR="00CB5509" w:rsidRPr="002D0BF6" w:rsidRDefault="00CB550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656EBEA" w14:textId="77777777"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4FA518C5" w14:textId="77777777"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BB41037" w14:textId="77777777" w:rsidR="00CB5509" w:rsidRPr="00005B9C" w:rsidRDefault="00CB5509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15DECEDF" w14:textId="77777777" w:rsidR="00CB5509" w:rsidRPr="0078682E" w:rsidRDefault="00CB550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FB30007" w14:textId="77777777" w:rsidR="00CB5509" w:rsidRPr="0078682E" w:rsidRDefault="00CB550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114DD2B" w14:textId="77777777" w:rsidR="00CB5509" w:rsidRPr="00005B9C" w:rsidRDefault="00CB550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201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16BB"/>
    <w:rsid w:val="00012170"/>
    <w:rsid w:val="00044EA8"/>
    <w:rsid w:val="00046CCF"/>
    <w:rsid w:val="00051ECE"/>
    <w:rsid w:val="00061414"/>
    <w:rsid w:val="0007090E"/>
    <w:rsid w:val="00073D66"/>
    <w:rsid w:val="00075581"/>
    <w:rsid w:val="000828AF"/>
    <w:rsid w:val="000B0199"/>
    <w:rsid w:val="000B5845"/>
    <w:rsid w:val="000E4228"/>
    <w:rsid w:val="000E4FF1"/>
    <w:rsid w:val="000F376D"/>
    <w:rsid w:val="001021B0"/>
    <w:rsid w:val="001078E3"/>
    <w:rsid w:val="00121A2E"/>
    <w:rsid w:val="00160B36"/>
    <w:rsid w:val="00166737"/>
    <w:rsid w:val="0018422F"/>
    <w:rsid w:val="001A1999"/>
    <w:rsid w:val="001A3FCE"/>
    <w:rsid w:val="001C1BE1"/>
    <w:rsid w:val="001E0091"/>
    <w:rsid w:val="001F1A27"/>
    <w:rsid w:val="00205A90"/>
    <w:rsid w:val="00212F36"/>
    <w:rsid w:val="0022631D"/>
    <w:rsid w:val="00260DEE"/>
    <w:rsid w:val="002612CB"/>
    <w:rsid w:val="0027410B"/>
    <w:rsid w:val="002807B8"/>
    <w:rsid w:val="00295B92"/>
    <w:rsid w:val="002C718E"/>
    <w:rsid w:val="002E4E6F"/>
    <w:rsid w:val="002F021B"/>
    <w:rsid w:val="002F16CC"/>
    <w:rsid w:val="002F1FEB"/>
    <w:rsid w:val="002F69AC"/>
    <w:rsid w:val="00306D3E"/>
    <w:rsid w:val="0031290E"/>
    <w:rsid w:val="003633BB"/>
    <w:rsid w:val="00371B1D"/>
    <w:rsid w:val="003763EE"/>
    <w:rsid w:val="003800FB"/>
    <w:rsid w:val="003819E3"/>
    <w:rsid w:val="00391E00"/>
    <w:rsid w:val="003A6AA8"/>
    <w:rsid w:val="003B2758"/>
    <w:rsid w:val="003B54C2"/>
    <w:rsid w:val="003E3D40"/>
    <w:rsid w:val="003E6978"/>
    <w:rsid w:val="004113FB"/>
    <w:rsid w:val="004128BA"/>
    <w:rsid w:val="00414525"/>
    <w:rsid w:val="00431EE2"/>
    <w:rsid w:val="00433E3C"/>
    <w:rsid w:val="00472069"/>
    <w:rsid w:val="00474C2F"/>
    <w:rsid w:val="004764CD"/>
    <w:rsid w:val="004875E0"/>
    <w:rsid w:val="004D078F"/>
    <w:rsid w:val="004D5E33"/>
    <w:rsid w:val="004E376E"/>
    <w:rsid w:val="004F4680"/>
    <w:rsid w:val="00503BCC"/>
    <w:rsid w:val="00530611"/>
    <w:rsid w:val="00546023"/>
    <w:rsid w:val="00551949"/>
    <w:rsid w:val="005658B0"/>
    <w:rsid w:val="005737F9"/>
    <w:rsid w:val="005D5FBD"/>
    <w:rsid w:val="005E6F95"/>
    <w:rsid w:val="005F788C"/>
    <w:rsid w:val="00607C9A"/>
    <w:rsid w:val="00630C4D"/>
    <w:rsid w:val="00646760"/>
    <w:rsid w:val="00684B2B"/>
    <w:rsid w:val="00690ECB"/>
    <w:rsid w:val="006A1DFC"/>
    <w:rsid w:val="006A38B4"/>
    <w:rsid w:val="006B2E21"/>
    <w:rsid w:val="006C0266"/>
    <w:rsid w:val="006C0CF4"/>
    <w:rsid w:val="006C261B"/>
    <w:rsid w:val="006D2EAB"/>
    <w:rsid w:val="006E0D92"/>
    <w:rsid w:val="006E1A83"/>
    <w:rsid w:val="006E2AC7"/>
    <w:rsid w:val="006F2779"/>
    <w:rsid w:val="006F3484"/>
    <w:rsid w:val="007060FC"/>
    <w:rsid w:val="00714068"/>
    <w:rsid w:val="007301B0"/>
    <w:rsid w:val="007344B8"/>
    <w:rsid w:val="007732E7"/>
    <w:rsid w:val="00777089"/>
    <w:rsid w:val="0078682E"/>
    <w:rsid w:val="00796850"/>
    <w:rsid w:val="0081420B"/>
    <w:rsid w:val="008438D8"/>
    <w:rsid w:val="008610FF"/>
    <w:rsid w:val="00896E30"/>
    <w:rsid w:val="008A79CF"/>
    <w:rsid w:val="008C4E62"/>
    <w:rsid w:val="008C6CEC"/>
    <w:rsid w:val="008E493A"/>
    <w:rsid w:val="008F6261"/>
    <w:rsid w:val="00997AB6"/>
    <w:rsid w:val="009C5E0F"/>
    <w:rsid w:val="009E75FF"/>
    <w:rsid w:val="00A25649"/>
    <w:rsid w:val="00A306F5"/>
    <w:rsid w:val="00A31820"/>
    <w:rsid w:val="00A33167"/>
    <w:rsid w:val="00A63AFD"/>
    <w:rsid w:val="00AA32E4"/>
    <w:rsid w:val="00AD07B9"/>
    <w:rsid w:val="00AD0E34"/>
    <w:rsid w:val="00AD59DC"/>
    <w:rsid w:val="00B33828"/>
    <w:rsid w:val="00B471EC"/>
    <w:rsid w:val="00B65391"/>
    <w:rsid w:val="00B75762"/>
    <w:rsid w:val="00B774AE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077E2"/>
    <w:rsid w:val="00C739B4"/>
    <w:rsid w:val="00C84DF7"/>
    <w:rsid w:val="00C90961"/>
    <w:rsid w:val="00C96337"/>
    <w:rsid w:val="00C96BED"/>
    <w:rsid w:val="00CB44D2"/>
    <w:rsid w:val="00CB5509"/>
    <w:rsid w:val="00CC1F23"/>
    <w:rsid w:val="00CE38EA"/>
    <w:rsid w:val="00CE5C45"/>
    <w:rsid w:val="00CF1092"/>
    <w:rsid w:val="00CF1F70"/>
    <w:rsid w:val="00CF22CC"/>
    <w:rsid w:val="00D24ECF"/>
    <w:rsid w:val="00D33714"/>
    <w:rsid w:val="00D350DE"/>
    <w:rsid w:val="00D36189"/>
    <w:rsid w:val="00D37D91"/>
    <w:rsid w:val="00D40769"/>
    <w:rsid w:val="00D6711A"/>
    <w:rsid w:val="00D72936"/>
    <w:rsid w:val="00D76C91"/>
    <w:rsid w:val="00D80C64"/>
    <w:rsid w:val="00DA5C04"/>
    <w:rsid w:val="00DB0755"/>
    <w:rsid w:val="00DE06F1"/>
    <w:rsid w:val="00E243EA"/>
    <w:rsid w:val="00E33A25"/>
    <w:rsid w:val="00E4188B"/>
    <w:rsid w:val="00E54C4D"/>
    <w:rsid w:val="00E56328"/>
    <w:rsid w:val="00E9600B"/>
    <w:rsid w:val="00EA01A2"/>
    <w:rsid w:val="00EA568C"/>
    <w:rsid w:val="00EA767F"/>
    <w:rsid w:val="00EB59EE"/>
    <w:rsid w:val="00EF16D0"/>
    <w:rsid w:val="00EF628F"/>
    <w:rsid w:val="00F07028"/>
    <w:rsid w:val="00F10AFE"/>
    <w:rsid w:val="00F204AC"/>
    <w:rsid w:val="00F31004"/>
    <w:rsid w:val="00F363F4"/>
    <w:rsid w:val="00F410B6"/>
    <w:rsid w:val="00F57D2E"/>
    <w:rsid w:val="00F64167"/>
    <w:rsid w:val="00F6673B"/>
    <w:rsid w:val="00F77AAD"/>
    <w:rsid w:val="00F916C4"/>
    <w:rsid w:val="00F92D3D"/>
    <w:rsid w:val="00FB0918"/>
    <w:rsid w:val="00FB097B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ADC294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4D5E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D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majyan.hovhann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E4C7-0EA1-4B81-85BB-1E2223E6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57</cp:revision>
  <cp:lastPrinted>2024-09-27T05:59:00Z</cp:lastPrinted>
  <dcterms:created xsi:type="dcterms:W3CDTF">2021-06-28T12:08:00Z</dcterms:created>
  <dcterms:modified xsi:type="dcterms:W3CDTF">2025-03-03T10:27:00Z</dcterms:modified>
</cp:coreProperties>
</file>